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3C5560" w:rsidP="00932CCA">
      <w:pPr>
        <w:pStyle w:val="system-pagebreak"/>
        <w:jc w:val="center"/>
      </w:pPr>
      <w:r>
        <w:rPr>
          <w:rStyle w:val="a3"/>
        </w:rPr>
        <w:t>25</w:t>
      </w:r>
      <w:r w:rsidR="008E6C39" w:rsidRPr="00C15F3D">
        <w:rPr>
          <w:rStyle w:val="a3"/>
        </w:rPr>
        <w:t xml:space="preserve"> </w:t>
      </w:r>
      <w:r>
        <w:rPr>
          <w:rStyle w:val="a3"/>
        </w:rPr>
        <w:t>марта</w:t>
      </w:r>
      <w:r w:rsidR="00932CCA">
        <w:rPr>
          <w:rStyle w:val="a3"/>
        </w:rPr>
        <w:t xml:space="preserve"> 202</w:t>
      </w:r>
      <w:r w:rsidR="00B504B5"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816582">
      <w:pPr>
        <w:pStyle w:val="system-pagebreak"/>
        <w:jc w:val="both"/>
      </w:pPr>
      <w:r w:rsidRPr="00993617">
        <w:t xml:space="preserve">- </w:t>
      </w:r>
      <w:r w:rsidR="008E6C39">
        <w:t>старшего</w:t>
      </w:r>
      <w:r w:rsidR="00816582">
        <w:t xml:space="preserve">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3C5560">
        <w:t>противовирусных лекарственных средств</w:t>
      </w:r>
      <w:r w:rsidR="00816582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8C4412" w:rsidRPr="008C4412">
        <w:rPr>
          <w:lang w:val="en-US"/>
        </w:rPr>
        <w:t>VAC</w:t>
      </w:r>
      <w:r w:rsidR="008C4412" w:rsidRPr="009E4A20">
        <w:t xml:space="preserve"> </w:t>
      </w:r>
      <w:r w:rsidR="005B1764" w:rsidRPr="005B1764">
        <w:t>152320</w:t>
      </w:r>
      <w:bookmarkStart w:id="0" w:name="_GoBack"/>
      <w:bookmarkEnd w:id="0"/>
      <w:r w:rsidR="00932CCA" w:rsidRPr="00B638C8">
        <w:t>)</w:t>
      </w:r>
    </w:p>
    <w:p w:rsidR="007D01E5" w:rsidRDefault="007D01E5" w:rsidP="008F349F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8F349F">
      <w:pPr>
        <w:jc w:val="both"/>
      </w:pPr>
    </w:p>
    <w:p w:rsidR="00FF53BE" w:rsidRPr="00FF53BE" w:rsidRDefault="00FF53BE" w:rsidP="008F349F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8F349F">
      <w:pPr>
        <w:jc w:val="both"/>
      </w:pPr>
      <w:r w:rsidRPr="00FF53BE">
        <w:t xml:space="preserve">Должностной оклад </w:t>
      </w:r>
      <w:r w:rsidR="009E4A20">
        <w:t>старшего</w:t>
      </w:r>
      <w:r w:rsidR="00816582">
        <w:t xml:space="preserve"> </w:t>
      </w:r>
      <w:r w:rsidRPr="00FF53BE">
        <w:t>научного сотрудника составляет</w:t>
      </w:r>
      <w:r>
        <w:t xml:space="preserve"> </w:t>
      </w:r>
      <w:r w:rsidR="00C15F3D">
        <w:t>41712,00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C15F3D">
        <w:t>8342,00</w:t>
      </w:r>
      <w:r w:rsidRPr="00FF53BE">
        <w:t xml:space="preserve"> рублей. Стимулирующие выплаты </w:t>
      </w:r>
      <w:r w:rsidR="00C15F3D">
        <w:t>12514,00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8F349F">
      <w:pPr>
        <w:jc w:val="both"/>
      </w:pPr>
      <w:r w:rsidRPr="00FF53BE">
        <w:t>Условия премирования:</w:t>
      </w:r>
    </w:p>
    <w:p w:rsidR="00FF53BE" w:rsidRPr="00990C24" w:rsidRDefault="00FF53BE" w:rsidP="008F349F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8F349F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8F349F">
      <w:pPr>
        <w:jc w:val="both"/>
      </w:pPr>
      <w:r w:rsidRPr="00990C24">
        <w:t>- высокая результативность работы.</w:t>
      </w:r>
    </w:p>
    <w:p w:rsidR="00FF53BE" w:rsidRDefault="00FF53BE" w:rsidP="008F349F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8F349F">
      <w:pPr>
        <w:jc w:val="both"/>
      </w:pPr>
    </w:p>
    <w:p w:rsidR="000A7E35" w:rsidRDefault="000A7E35" w:rsidP="008F349F">
      <w:pPr>
        <w:jc w:val="both"/>
      </w:pPr>
      <w:r w:rsidRPr="000A7E35">
        <w:t>Требования к научной и практической квалификации претендента:</w:t>
      </w:r>
    </w:p>
    <w:p w:rsidR="003C5560" w:rsidRDefault="003C5560" w:rsidP="003C5560">
      <w:pPr>
        <w:jc w:val="both"/>
      </w:pPr>
      <w:r>
        <w:t>1. опыт работы с патогенными биологическими агентами II группы патогенности, знание нормативной документации и правил по работе в лаборатории 3 уровня биологической безопасности (УББ 3);</w:t>
      </w:r>
    </w:p>
    <w:p w:rsidR="003C5560" w:rsidRDefault="003C5560" w:rsidP="003C5560">
      <w:pPr>
        <w:jc w:val="both"/>
      </w:pPr>
      <w:r>
        <w:t xml:space="preserve">2. знания и практические навыки вирусологической работы: накопление вирусного материала и определение титра; клонирование; </w:t>
      </w:r>
      <w:proofErr w:type="spellStart"/>
      <w:r>
        <w:t>инактивация</w:t>
      </w:r>
      <w:proofErr w:type="spellEnd"/>
      <w:r>
        <w:t xml:space="preserve"> и фиксация; выделение нуклеиновых кислот; концентрирование с использованием </w:t>
      </w:r>
      <w:proofErr w:type="spellStart"/>
      <w:r>
        <w:t>ультрацентрифугирования</w:t>
      </w:r>
      <w:proofErr w:type="spellEnd"/>
      <w:r>
        <w:t xml:space="preserve">, зонального центрифугирования и хроматографии; изучение взаимодействия между вирусами, лекарственными средствами и живыми клетками; </w:t>
      </w:r>
      <w:proofErr w:type="spellStart"/>
      <w:r>
        <w:t>характеризация</w:t>
      </w:r>
      <w:proofErr w:type="spellEnd"/>
      <w:r>
        <w:t xml:space="preserve"> вирусных материалов методами DLS, NTA;</w:t>
      </w:r>
    </w:p>
    <w:p w:rsidR="003C5560" w:rsidRDefault="003C5560" w:rsidP="003C5560">
      <w:pPr>
        <w:jc w:val="both"/>
      </w:pPr>
      <w:r>
        <w:t xml:space="preserve">3. знания и практические навыки работы с перевиваемыми линиями </w:t>
      </w:r>
      <w:proofErr w:type="spellStart"/>
      <w:r>
        <w:t>эукариотических</w:t>
      </w:r>
      <w:proofErr w:type="spellEnd"/>
      <w:r>
        <w:t xml:space="preserve"> клеток: культивирование, контроль контаминации, создание и ведение клеточного банка;</w:t>
      </w:r>
    </w:p>
    <w:p w:rsidR="003C5560" w:rsidRDefault="003C5560" w:rsidP="003C5560">
      <w:pPr>
        <w:jc w:val="both"/>
      </w:pPr>
      <w:r>
        <w:t xml:space="preserve">4. знания и практические навыки в определении биологической активности лекарственных средств: фенотипический скрининг противовирусной активности, мишень-ориентированный скрининг биологической активности, определение </w:t>
      </w:r>
      <w:proofErr w:type="spellStart"/>
      <w:r>
        <w:t>цитотоксичности</w:t>
      </w:r>
      <w:proofErr w:type="spellEnd"/>
      <w:r>
        <w:t xml:space="preserve"> и растворимости, выявление зависимости между химической структурой и активность (SAR)</w:t>
      </w:r>
      <w:r w:rsidR="00E12216">
        <w:t>;</w:t>
      </w:r>
    </w:p>
    <w:p w:rsidR="003C5560" w:rsidRDefault="00E12216" w:rsidP="003C5560">
      <w:pPr>
        <w:jc w:val="both"/>
      </w:pPr>
      <w:r>
        <w:lastRenderedPageBreak/>
        <w:t>5. з</w:t>
      </w:r>
      <w:r w:rsidR="003C5560">
        <w:t>нания и практические навыки в области молекулярной биологии: выделение нуклеиновых кислот, проведение ПЦР и РВ-ПЦР, электрофорез белков и нуклеиновых кислот, вестерн-</w:t>
      </w:r>
      <w:proofErr w:type="spellStart"/>
      <w:r w:rsidR="003C5560">
        <w:t>блотинг</w:t>
      </w:r>
      <w:proofErr w:type="spellEnd"/>
      <w:r>
        <w:t>;</w:t>
      </w:r>
    </w:p>
    <w:p w:rsidR="003C5560" w:rsidRDefault="00E12216" w:rsidP="003C5560">
      <w:pPr>
        <w:jc w:val="both"/>
      </w:pPr>
      <w:r>
        <w:t>6. з</w:t>
      </w:r>
      <w:r w:rsidR="003C5560">
        <w:t>нания и практические навыки в области световой и флуоресцентной микроскопии: фиксация препаратов, окраска флуоресцентными красителями, иммунохимическое окрашивание, пакетная обработка изображений с микроскопа</w:t>
      </w:r>
      <w:r>
        <w:t>.</w:t>
      </w:r>
    </w:p>
    <w:p w:rsidR="001D440B" w:rsidRDefault="001D440B" w:rsidP="001D440B">
      <w:pPr>
        <w:jc w:val="both"/>
      </w:pPr>
    </w:p>
    <w:p w:rsidR="008E6C39" w:rsidRDefault="008E6C39" w:rsidP="008E6C39">
      <w:pPr>
        <w:jc w:val="both"/>
      </w:pPr>
      <w:r>
        <w:t>Старший научный сотрудник должен знать:</w:t>
      </w:r>
    </w:p>
    <w:p w:rsidR="008E6C39" w:rsidRDefault="008E6C39" w:rsidP="008E6C39">
      <w:pPr>
        <w:jc w:val="both"/>
      </w:pPr>
      <w:r>
        <w:t>1.</w:t>
      </w:r>
      <w:r w:rsidR="008B3888">
        <w:t xml:space="preserve"> </w:t>
      </w:r>
      <w:r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8E6C39" w:rsidRDefault="008E6C39" w:rsidP="008E6C39">
      <w:pPr>
        <w:jc w:val="both"/>
      </w:pPr>
      <w:r>
        <w:t>2.</w:t>
      </w:r>
      <w:r w:rsidR="008B3888">
        <w:t xml:space="preserve"> </w:t>
      </w:r>
      <w:r>
        <w:t>современные методы и средства планирования, организации исследований и разработок, проведения экспериментов и наблюдений, обобщение и обработка информации;</w:t>
      </w:r>
    </w:p>
    <w:p w:rsidR="008E6C39" w:rsidRDefault="008E6C39" w:rsidP="008E6C39">
      <w:pPr>
        <w:jc w:val="both"/>
      </w:pPr>
      <w:r>
        <w:t>3.</w:t>
      </w:r>
      <w:r w:rsidR="008B3888">
        <w:t xml:space="preserve"> </w:t>
      </w:r>
      <w:r>
        <w:t>научное оборудование лаборатории, правила его эксплуатации;</w:t>
      </w:r>
    </w:p>
    <w:p w:rsidR="008E6C39" w:rsidRDefault="008E6C39" w:rsidP="008E6C39">
      <w:pPr>
        <w:jc w:val="both"/>
      </w:pPr>
      <w:r>
        <w:t>4.</w:t>
      </w:r>
      <w:r w:rsidR="008B3888">
        <w:t xml:space="preserve"> </w:t>
      </w:r>
      <w:r>
        <w:t>средства вычислительной техники, коммуникаций и связи;</w:t>
      </w:r>
    </w:p>
    <w:p w:rsidR="008E6C39" w:rsidRDefault="008E6C39" w:rsidP="008E6C39">
      <w:pPr>
        <w:jc w:val="both"/>
      </w:pPr>
      <w:r>
        <w:t>5.</w:t>
      </w:r>
      <w:r w:rsidR="008B3888">
        <w:t xml:space="preserve"> </w:t>
      </w:r>
      <w:r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3C470B" w:rsidRDefault="008E6C39" w:rsidP="008E6C39">
      <w:pPr>
        <w:jc w:val="both"/>
      </w:pPr>
      <w:r>
        <w:t>6.</w:t>
      </w:r>
      <w:r w:rsidR="008B3888">
        <w:t xml:space="preserve"> </w:t>
      </w:r>
      <w:r>
        <w:t>этику делового общения.</w:t>
      </w:r>
    </w:p>
    <w:p w:rsidR="008E6C39" w:rsidRPr="0019186C" w:rsidRDefault="008E6C39" w:rsidP="008E6C39">
      <w:pPr>
        <w:jc w:val="both"/>
        <w:rPr>
          <w:highlight w:val="yellow"/>
        </w:rPr>
      </w:pPr>
    </w:p>
    <w:p w:rsidR="008E6C39" w:rsidRDefault="008E6C39" w:rsidP="008E6C39">
      <w:pPr>
        <w:jc w:val="both"/>
      </w:pPr>
      <w:r>
        <w:t>Старший научный сотрудник:</w:t>
      </w:r>
    </w:p>
    <w:p w:rsidR="008E6C39" w:rsidRDefault="008E6C39" w:rsidP="008E6C39">
      <w:pPr>
        <w:jc w:val="both"/>
      </w:pPr>
      <w:r>
        <w:t xml:space="preserve">1.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работ; </w:t>
      </w:r>
    </w:p>
    <w:p w:rsidR="008E6C39" w:rsidRDefault="008E6C39" w:rsidP="008E6C39">
      <w:pPr>
        <w:jc w:val="both"/>
      </w:pPr>
      <w:r>
        <w:t xml:space="preserve">2. разрабатывает планы и методические программы проведения исследований и разработок; </w:t>
      </w:r>
    </w:p>
    <w:p w:rsidR="008E6C39" w:rsidRDefault="008E6C39" w:rsidP="008E6C39">
      <w:pPr>
        <w:jc w:val="both"/>
      </w:pPr>
      <w:r>
        <w:t>3.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</w:t>
      </w:r>
      <w:r w:rsidR="004F10FE">
        <w:t>;</w:t>
      </w:r>
      <w:r>
        <w:t xml:space="preserve"> </w:t>
      </w:r>
    </w:p>
    <w:p w:rsidR="008E6C39" w:rsidRDefault="008E6C39" w:rsidP="008E6C39">
      <w:pPr>
        <w:jc w:val="both"/>
      </w:pPr>
      <w:r>
        <w:t xml:space="preserve">4. проверяет правильность результатов, полученных сотрудниками, работающими под его руководством; </w:t>
      </w:r>
    </w:p>
    <w:p w:rsidR="008E6C39" w:rsidRDefault="008E6C39" w:rsidP="008E6C39">
      <w:pPr>
        <w:jc w:val="both"/>
      </w:pPr>
      <w:r>
        <w:t xml:space="preserve">5. принимает участие в повышении квалификации кадров; </w:t>
      </w:r>
    </w:p>
    <w:p w:rsidR="008E6C39" w:rsidRDefault="008E6C39" w:rsidP="008E6C39">
      <w:pPr>
        <w:jc w:val="both"/>
      </w:pPr>
      <w:r>
        <w:t>6. внедряет результаты проведенных исследований и разработок;</w:t>
      </w:r>
    </w:p>
    <w:p w:rsidR="00A06E09" w:rsidRDefault="008E6C39" w:rsidP="008E6C39">
      <w:pPr>
        <w:jc w:val="both"/>
      </w:pPr>
      <w:r>
        <w:t>7. осуществляет подготовку научных кадров и участвует в повышении их квалификации, принимает участие в проведении семинаров и занятий по повышению квалификации научных сотрудников.</w:t>
      </w:r>
    </w:p>
    <w:p w:rsidR="008E6C39" w:rsidRPr="00932CCA" w:rsidRDefault="008E6C39" w:rsidP="008E6C39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504B5" w:rsidP="00932CCA">
      <w:pPr>
        <w:jc w:val="both"/>
      </w:pPr>
      <w:r>
        <w:t>5. Характеристика с места работы</w:t>
      </w:r>
      <w:r w:rsidRPr="00932CCA">
        <w:t xml:space="preserve"> долж</w:t>
      </w:r>
      <w:r>
        <w:t>на</w:t>
      </w:r>
      <w:r w:rsidRPr="00932CCA">
        <w:t xml:space="preserve"> содержать мотивированную оценку профессиональных,</w:t>
      </w:r>
      <w:r>
        <w:t xml:space="preserve"> </w:t>
      </w:r>
      <w:r w:rsidRPr="00932CCA">
        <w:t>деловых и личностных качеств претендента, а также результатов его</w:t>
      </w:r>
      <w:r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lastRenderedPageBreak/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E12216">
        <w:t>20</w:t>
      </w:r>
      <w:r w:rsidR="00B2270E" w:rsidRPr="00F43A7E">
        <w:t xml:space="preserve"> </w:t>
      </w:r>
      <w:r w:rsidR="00E12216">
        <w:t>апреля</w:t>
      </w:r>
      <w:r w:rsidRPr="00F4490C">
        <w:t xml:space="preserve"> 202</w:t>
      </w:r>
      <w:r w:rsidR="00D46AF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E12216">
        <w:t>22</w:t>
      </w:r>
      <w:r w:rsidR="00B2270E" w:rsidRPr="00F43A7E">
        <w:t xml:space="preserve"> </w:t>
      </w:r>
      <w:r w:rsidR="00E12216">
        <w:t>апреля</w:t>
      </w:r>
      <w:r w:rsidR="00D46AF2" w:rsidRPr="00D46AF2">
        <w:t xml:space="preserve"> 2026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 w:rsidR="00B504B5">
        <w:t xml:space="preserve"> доб. 4819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B00"/>
    <w:multiLevelType w:val="hybridMultilevel"/>
    <w:tmpl w:val="44664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6F5D"/>
    <w:multiLevelType w:val="multilevel"/>
    <w:tmpl w:val="C5363D6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E50A1"/>
    <w:multiLevelType w:val="hybridMultilevel"/>
    <w:tmpl w:val="1F9C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804E8"/>
    <w:multiLevelType w:val="multilevel"/>
    <w:tmpl w:val="8A520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4B69AA"/>
    <w:multiLevelType w:val="hybridMultilevel"/>
    <w:tmpl w:val="504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26C57"/>
    <w:multiLevelType w:val="hybridMultilevel"/>
    <w:tmpl w:val="B5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5979"/>
    <w:rsid w:val="000A7E35"/>
    <w:rsid w:val="000B2504"/>
    <w:rsid w:val="000B6B12"/>
    <w:rsid w:val="000C0F9B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44A61"/>
    <w:rsid w:val="001669BE"/>
    <w:rsid w:val="0019186C"/>
    <w:rsid w:val="00194DB7"/>
    <w:rsid w:val="001A4FB0"/>
    <w:rsid w:val="001A7073"/>
    <w:rsid w:val="001B5D32"/>
    <w:rsid w:val="001D440B"/>
    <w:rsid w:val="001E2CEF"/>
    <w:rsid w:val="001F5EAC"/>
    <w:rsid w:val="001F685A"/>
    <w:rsid w:val="0022194B"/>
    <w:rsid w:val="00223B4E"/>
    <w:rsid w:val="00224797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13D0"/>
    <w:rsid w:val="0034276F"/>
    <w:rsid w:val="0036250E"/>
    <w:rsid w:val="003625D6"/>
    <w:rsid w:val="00367F04"/>
    <w:rsid w:val="003769F8"/>
    <w:rsid w:val="00394C31"/>
    <w:rsid w:val="003951E0"/>
    <w:rsid w:val="003A2C4B"/>
    <w:rsid w:val="003C24E7"/>
    <w:rsid w:val="003C470B"/>
    <w:rsid w:val="003C5560"/>
    <w:rsid w:val="003C5F72"/>
    <w:rsid w:val="003D12E2"/>
    <w:rsid w:val="003D1540"/>
    <w:rsid w:val="003D39A1"/>
    <w:rsid w:val="003E2B1C"/>
    <w:rsid w:val="003E552F"/>
    <w:rsid w:val="00434971"/>
    <w:rsid w:val="004374B4"/>
    <w:rsid w:val="004403C6"/>
    <w:rsid w:val="004474BF"/>
    <w:rsid w:val="00452444"/>
    <w:rsid w:val="004533AF"/>
    <w:rsid w:val="00455517"/>
    <w:rsid w:val="004613D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3F35"/>
    <w:rsid w:val="004B5508"/>
    <w:rsid w:val="004E145B"/>
    <w:rsid w:val="004E6A0C"/>
    <w:rsid w:val="004F10FE"/>
    <w:rsid w:val="004F57FD"/>
    <w:rsid w:val="005167BD"/>
    <w:rsid w:val="0052487B"/>
    <w:rsid w:val="005437DD"/>
    <w:rsid w:val="00574688"/>
    <w:rsid w:val="00575307"/>
    <w:rsid w:val="005767E5"/>
    <w:rsid w:val="005853C5"/>
    <w:rsid w:val="00586A3F"/>
    <w:rsid w:val="0059296A"/>
    <w:rsid w:val="005A4A2D"/>
    <w:rsid w:val="005B1764"/>
    <w:rsid w:val="005B3966"/>
    <w:rsid w:val="005C5F66"/>
    <w:rsid w:val="005F3F58"/>
    <w:rsid w:val="00602B84"/>
    <w:rsid w:val="00607F3D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9513F"/>
    <w:rsid w:val="006A2C0B"/>
    <w:rsid w:val="006A7403"/>
    <w:rsid w:val="006B5201"/>
    <w:rsid w:val="006B57AE"/>
    <w:rsid w:val="006C3D62"/>
    <w:rsid w:val="006C51D6"/>
    <w:rsid w:val="006C6D4B"/>
    <w:rsid w:val="006E3012"/>
    <w:rsid w:val="006E50E5"/>
    <w:rsid w:val="0071445A"/>
    <w:rsid w:val="007246D3"/>
    <w:rsid w:val="00743371"/>
    <w:rsid w:val="00744824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16582"/>
    <w:rsid w:val="00820FCF"/>
    <w:rsid w:val="00823B1E"/>
    <w:rsid w:val="00835C3D"/>
    <w:rsid w:val="008471AD"/>
    <w:rsid w:val="0085362C"/>
    <w:rsid w:val="008655E0"/>
    <w:rsid w:val="008708B7"/>
    <w:rsid w:val="008742CA"/>
    <w:rsid w:val="008777EE"/>
    <w:rsid w:val="008A6853"/>
    <w:rsid w:val="008B3888"/>
    <w:rsid w:val="008B43B0"/>
    <w:rsid w:val="008B591D"/>
    <w:rsid w:val="008C1355"/>
    <w:rsid w:val="008C4412"/>
    <w:rsid w:val="008C6B57"/>
    <w:rsid w:val="008E6C39"/>
    <w:rsid w:val="008F0E42"/>
    <w:rsid w:val="008F349F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E4A20"/>
    <w:rsid w:val="009F6DD8"/>
    <w:rsid w:val="00A06E09"/>
    <w:rsid w:val="00A102B0"/>
    <w:rsid w:val="00A1291A"/>
    <w:rsid w:val="00A15521"/>
    <w:rsid w:val="00A26383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7993"/>
    <w:rsid w:val="00B150D6"/>
    <w:rsid w:val="00B15DDA"/>
    <w:rsid w:val="00B2270E"/>
    <w:rsid w:val="00B30752"/>
    <w:rsid w:val="00B335F6"/>
    <w:rsid w:val="00B45064"/>
    <w:rsid w:val="00B504B5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5F3D"/>
    <w:rsid w:val="00C163CE"/>
    <w:rsid w:val="00C205B9"/>
    <w:rsid w:val="00C2071F"/>
    <w:rsid w:val="00C27552"/>
    <w:rsid w:val="00C329CA"/>
    <w:rsid w:val="00C523BE"/>
    <w:rsid w:val="00C91714"/>
    <w:rsid w:val="00C952A1"/>
    <w:rsid w:val="00CE763E"/>
    <w:rsid w:val="00D32C38"/>
    <w:rsid w:val="00D36651"/>
    <w:rsid w:val="00D46AF2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2216"/>
    <w:rsid w:val="00E146C0"/>
    <w:rsid w:val="00E148C5"/>
    <w:rsid w:val="00E27437"/>
    <w:rsid w:val="00E33A6E"/>
    <w:rsid w:val="00E3446D"/>
    <w:rsid w:val="00E360B9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324C4"/>
    <w:rsid w:val="00F43923"/>
    <w:rsid w:val="00F43A7E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D952-6E00-49E2-8CFA-46874AF1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85</cp:revision>
  <cp:lastPrinted>2026-03-25T07:59:00Z</cp:lastPrinted>
  <dcterms:created xsi:type="dcterms:W3CDTF">2021-12-16T11:34:00Z</dcterms:created>
  <dcterms:modified xsi:type="dcterms:W3CDTF">2026-03-25T08:00:00Z</dcterms:modified>
</cp:coreProperties>
</file>