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E840E" w14:textId="77777777" w:rsidR="00AA5475" w:rsidRDefault="00AA5475" w:rsidP="00AA5475">
      <w:pPr>
        <w:rPr>
          <w:b/>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AA5475" w:rsidRPr="00525F5E" w14:paraId="683C5E94" w14:textId="77777777" w:rsidTr="00AA5475">
        <w:tc>
          <w:tcPr>
            <w:tcW w:w="9639" w:type="dxa"/>
          </w:tcPr>
          <w:p w14:paraId="3B641154" w14:textId="0F8BA838" w:rsidR="00AA5475" w:rsidRPr="00AA5475" w:rsidRDefault="00AA5475" w:rsidP="00AA5475">
            <w:pPr>
              <w:widowControl w:val="0"/>
              <w:pBdr>
                <w:top w:val="nil"/>
                <w:left w:val="nil"/>
                <w:bottom w:val="nil"/>
                <w:right w:val="nil"/>
                <w:between w:val="nil"/>
              </w:pBdr>
              <w:spacing w:before="120"/>
              <w:jc w:val="right"/>
              <w:rPr>
                <w:color w:val="000000"/>
                <w:sz w:val="24"/>
                <w:szCs w:val="24"/>
                <w:lang w:val="ru-RU"/>
              </w:rPr>
            </w:pPr>
            <w:r w:rsidRPr="00AA5475">
              <w:rPr>
                <w:color w:val="000000"/>
                <w:sz w:val="24"/>
                <w:szCs w:val="24"/>
                <w:lang w:val="ru-RU"/>
              </w:rPr>
              <w:t xml:space="preserve">Приложение № </w:t>
            </w:r>
            <w:r>
              <w:rPr>
                <w:color w:val="000000"/>
                <w:sz w:val="24"/>
                <w:szCs w:val="24"/>
                <w:lang w:val="ru-RU"/>
              </w:rPr>
              <w:t>2</w:t>
            </w:r>
          </w:p>
          <w:p w14:paraId="08F98A54" w14:textId="77777777" w:rsidR="00AA5475" w:rsidRPr="00AA5475" w:rsidRDefault="00AA5475" w:rsidP="00AA5475">
            <w:pPr>
              <w:widowControl w:val="0"/>
              <w:pBdr>
                <w:top w:val="nil"/>
                <w:left w:val="nil"/>
                <w:bottom w:val="nil"/>
                <w:right w:val="nil"/>
                <w:between w:val="nil"/>
              </w:pBdr>
              <w:jc w:val="right"/>
              <w:rPr>
                <w:color w:val="000000"/>
                <w:sz w:val="24"/>
                <w:szCs w:val="24"/>
                <w:lang w:val="ru-RU"/>
              </w:rPr>
            </w:pPr>
            <w:r w:rsidRPr="00AA5475">
              <w:rPr>
                <w:color w:val="000000"/>
                <w:sz w:val="24"/>
                <w:szCs w:val="24"/>
                <w:lang w:val="ru-RU"/>
              </w:rPr>
              <w:t>к запросу о предоставлении коммерческих предложений</w:t>
            </w:r>
          </w:p>
        </w:tc>
      </w:tr>
    </w:tbl>
    <w:p w14:paraId="6AFCE3C7" w14:textId="77777777" w:rsidR="00AA5475" w:rsidRPr="00AA5475" w:rsidRDefault="00AA5475" w:rsidP="00AA5475">
      <w:pPr>
        <w:rPr>
          <w:b/>
          <w:lang w:val="ru-RU"/>
        </w:rPr>
      </w:pPr>
    </w:p>
    <w:p w14:paraId="02BB2935" w14:textId="39B25B30" w:rsidR="00AA5475" w:rsidRDefault="00AA5475" w:rsidP="00AA5475">
      <w:pPr>
        <w:pStyle w:val="a4"/>
        <w:jc w:val="center"/>
        <w:rPr>
          <w:b/>
        </w:rPr>
      </w:pPr>
      <w:r>
        <w:rPr>
          <w:b/>
        </w:rPr>
        <w:t>Техническое задание</w:t>
      </w:r>
    </w:p>
    <w:p w14:paraId="6CB9BC0F" w14:textId="77777777" w:rsidR="002613D6" w:rsidRPr="00D01142" w:rsidRDefault="002613D6" w:rsidP="002613D6">
      <w:pPr>
        <w:pStyle w:val="a4"/>
        <w:numPr>
          <w:ilvl w:val="0"/>
          <w:numId w:val="9"/>
        </w:numPr>
        <w:rPr>
          <w:b/>
        </w:rPr>
      </w:pPr>
      <w:r w:rsidRPr="00D01142">
        <w:rPr>
          <w:b/>
        </w:rPr>
        <w:t>Область применения</w:t>
      </w:r>
    </w:p>
    <w:p w14:paraId="73FDDF2C" w14:textId="66657DBF" w:rsidR="00D67BF0" w:rsidRDefault="00D07E54" w:rsidP="002D2A83">
      <w:pPr>
        <w:ind w:left="360"/>
        <w:rPr>
          <w:sz w:val="24"/>
          <w:szCs w:val="24"/>
          <w:lang w:val="ru-RU"/>
        </w:rPr>
      </w:pPr>
      <w:r>
        <w:rPr>
          <w:sz w:val="24"/>
          <w:lang w:val="ru-RU"/>
        </w:rPr>
        <w:t xml:space="preserve">Реализация деятельности и </w:t>
      </w:r>
      <w:r>
        <w:rPr>
          <w:sz w:val="24"/>
          <w:shd w:val="clear" w:color="auto" w:fill="FFFFFF"/>
          <w:lang w:val="ru-RU"/>
        </w:rPr>
        <w:t>систематизация производственного цикла</w:t>
      </w:r>
      <w:r w:rsidRPr="002A203E">
        <w:rPr>
          <w:sz w:val="24"/>
          <w:shd w:val="clear" w:color="auto" w:fill="FFFFFF"/>
          <w:lang w:val="ru-RU"/>
        </w:rPr>
        <w:t xml:space="preserve"> </w:t>
      </w:r>
      <w:r w:rsidR="007E6C8C">
        <w:rPr>
          <w:sz w:val="24"/>
          <w:shd w:val="clear" w:color="auto" w:fill="FFFFFF"/>
          <w:lang w:val="ru-RU"/>
        </w:rPr>
        <w:t>отделения контроля качества</w:t>
      </w:r>
      <w:r>
        <w:rPr>
          <w:sz w:val="24"/>
          <w:szCs w:val="24"/>
          <w:lang w:val="ru-RU" w:eastAsia="en-US"/>
        </w:rPr>
        <w:t>.</w:t>
      </w:r>
    </w:p>
    <w:p w14:paraId="6D678C6C" w14:textId="77777777" w:rsidR="00A97A64" w:rsidRPr="00A97A64" w:rsidRDefault="00344D1B" w:rsidP="00A97A64">
      <w:pPr>
        <w:pStyle w:val="a4"/>
        <w:numPr>
          <w:ilvl w:val="0"/>
          <w:numId w:val="9"/>
        </w:numPr>
        <w:rPr>
          <w:b/>
        </w:rPr>
      </w:pPr>
      <w:r w:rsidRPr="00507E7F">
        <w:rPr>
          <w:b/>
        </w:rPr>
        <w:t>Информа</w:t>
      </w:r>
      <w:r w:rsidR="006A5425">
        <w:rPr>
          <w:b/>
        </w:rPr>
        <w:t>ция об объекте специфицирования</w:t>
      </w:r>
    </w:p>
    <w:tbl>
      <w:tblPr>
        <w:tblStyle w:val="a3"/>
        <w:tblpPr w:leftFromText="180" w:rightFromText="180" w:vertAnchor="text" w:tblpY="1"/>
        <w:tblOverlap w:val="never"/>
        <w:tblW w:w="10437" w:type="dxa"/>
        <w:tblLayout w:type="fixed"/>
        <w:tblCellMar>
          <w:left w:w="57" w:type="dxa"/>
          <w:right w:w="57" w:type="dxa"/>
        </w:tblCellMar>
        <w:tblLook w:val="04A0" w:firstRow="1" w:lastRow="0" w:firstColumn="1" w:lastColumn="0" w:noHBand="0" w:noVBand="1"/>
      </w:tblPr>
      <w:tblGrid>
        <w:gridCol w:w="562"/>
        <w:gridCol w:w="2552"/>
        <w:gridCol w:w="7323"/>
      </w:tblGrid>
      <w:tr w:rsidR="003206BD" w:rsidRPr="00AA5475" w14:paraId="7A739F7C" w14:textId="77777777" w:rsidTr="00AA5475">
        <w:tc>
          <w:tcPr>
            <w:tcW w:w="562" w:type="dxa"/>
            <w:vAlign w:val="center"/>
          </w:tcPr>
          <w:p w14:paraId="38830BBD" w14:textId="77777777" w:rsidR="003206BD" w:rsidRPr="00AA5475" w:rsidRDefault="0072029C" w:rsidP="00AE1B0D">
            <w:pPr>
              <w:jc w:val="center"/>
              <w:rPr>
                <w:b/>
                <w:sz w:val="22"/>
                <w:szCs w:val="22"/>
                <w:lang w:val="ru-RU"/>
              </w:rPr>
            </w:pPr>
            <w:r w:rsidRPr="00AA5475">
              <w:rPr>
                <w:b/>
                <w:sz w:val="22"/>
                <w:szCs w:val="22"/>
                <w:lang w:val="ru-RU"/>
              </w:rPr>
              <w:t>№</w:t>
            </w:r>
          </w:p>
        </w:tc>
        <w:tc>
          <w:tcPr>
            <w:tcW w:w="2552" w:type="dxa"/>
            <w:vAlign w:val="center"/>
          </w:tcPr>
          <w:p w14:paraId="166618EB" w14:textId="77777777" w:rsidR="003206BD" w:rsidRPr="00AA5475" w:rsidRDefault="00CE769C" w:rsidP="00AE1B0D">
            <w:pPr>
              <w:jc w:val="center"/>
              <w:rPr>
                <w:b/>
                <w:sz w:val="22"/>
                <w:szCs w:val="22"/>
                <w:lang w:val="ru-RU"/>
              </w:rPr>
            </w:pPr>
            <w:r w:rsidRPr="00AA5475">
              <w:rPr>
                <w:b/>
                <w:sz w:val="22"/>
                <w:szCs w:val="22"/>
                <w:lang w:val="ru-RU"/>
              </w:rPr>
              <w:t>Наименование раздела</w:t>
            </w:r>
          </w:p>
        </w:tc>
        <w:tc>
          <w:tcPr>
            <w:tcW w:w="7323" w:type="dxa"/>
            <w:vAlign w:val="center"/>
          </w:tcPr>
          <w:p w14:paraId="65D6BF3E" w14:textId="77777777" w:rsidR="003206BD" w:rsidRPr="00AA5475" w:rsidRDefault="003206BD" w:rsidP="00AE1B0D">
            <w:pPr>
              <w:jc w:val="center"/>
              <w:rPr>
                <w:b/>
                <w:sz w:val="22"/>
                <w:szCs w:val="22"/>
                <w:lang w:val="ru-RU"/>
              </w:rPr>
            </w:pPr>
            <w:r w:rsidRPr="00AA5475">
              <w:rPr>
                <w:b/>
                <w:sz w:val="22"/>
                <w:szCs w:val="22"/>
                <w:lang w:val="ru-RU"/>
              </w:rPr>
              <w:t>Информация</w:t>
            </w:r>
          </w:p>
        </w:tc>
      </w:tr>
      <w:tr w:rsidR="003206BD" w:rsidRPr="00525F5E" w14:paraId="3C8B2171" w14:textId="77777777" w:rsidTr="00AA5475">
        <w:trPr>
          <w:trHeight w:val="417"/>
        </w:trPr>
        <w:tc>
          <w:tcPr>
            <w:tcW w:w="562" w:type="dxa"/>
          </w:tcPr>
          <w:p w14:paraId="40BA62D0" w14:textId="77777777" w:rsidR="003206BD" w:rsidRPr="00AA5475" w:rsidRDefault="003206BD" w:rsidP="00AE1B0D">
            <w:pPr>
              <w:pStyle w:val="a4"/>
              <w:numPr>
                <w:ilvl w:val="0"/>
                <w:numId w:val="10"/>
              </w:numPr>
              <w:ind w:left="0" w:firstLine="0"/>
              <w:jc w:val="center"/>
              <w:rPr>
                <w:sz w:val="22"/>
                <w:szCs w:val="22"/>
              </w:rPr>
            </w:pPr>
          </w:p>
        </w:tc>
        <w:tc>
          <w:tcPr>
            <w:tcW w:w="2552" w:type="dxa"/>
            <w:vAlign w:val="center"/>
          </w:tcPr>
          <w:p w14:paraId="496DAEB0" w14:textId="77777777" w:rsidR="00402E93" w:rsidRPr="00AA5475" w:rsidRDefault="003206BD" w:rsidP="00AA5475">
            <w:pPr>
              <w:spacing w:line="276" w:lineRule="auto"/>
              <w:rPr>
                <w:sz w:val="22"/>
                <w:szCs w:val="22"/>
                <w:lang w:val="ru-RU"/>
              </w:rPr>
            </w:pPr>
            <w:r w:rsidRPr="00AA5475">
              <w:rPr>
                <w:sz w:val="22"/>
                <w:szCs w:val="22"/>
                <w:lang w:val="ru-RU"/>
              </w:rPr>
              <w:t>Тип</w:t>
            </w:r>
          </w:p>
        </w:tc>
        <w:tc>
          <w:tcPr>
            <w:tcW w:w="7323" w:type="dxa"/>
            <w:shd w:val="clear" w:color="auto" w:fill="FFFFFF" w:themeFill="background1"/>
            <w:vAlign w:val="center"/>
          </w:tcPr>
          <w:p w14:paraId="0FD369B6" w14:textId="70F4A6A2" w:rsidR="00D51B56" w:rsidRPr="00AA5475" w:rsidRDefault="00D07E54" w:rsidP="00AA5475">
            <w:pPr>
              <w:pStyle w:val="1"/>
              <w:spacing w:before="0"/>
              <w:textAlignment w:val="baseline"/>
              <w:outlineLvl w:val="0"/>
              <w:rPr>
                <w:rFonts w:ascii="Times New Roman" w:hAnsi="Times New Roman" w:cs="Times New Roman"/>
                <w:color w:val="212121"/>
                <w:sz w:val="22"/>
                <w:szCs w:val="22"/>
                <w:lang w:val="ru-RU"/>
              </w:rPr>
            </w:pPr>
            <w:r w:rsidRPr="00AA5475">
              <w:rPr>
                <w:rFonts w:ascii="Times New Roman" w:hAnsi="Times New Roman" w:cs="Times New Roman"/>
                <w:color w:val="auto"/>
                <w:sz w:val="22"/>
                <w:szCs w:val="22"/>
                <w:lang w:val="ru-RU" w:eastAsia="en-US"/>
              </w:rPr>
              <w:t>Быстровозводимы</w:t>
            </w:r>
            <w:r w:rsidR="007E6C8C" w:rsidRPr="00AA5475">
              <w:rPr>
                <w:rFonts w:ascii="Times New Roman" w:hAnsi="Times New Roman" w:cs="Times New Roman"/>
                <w:color w:val="auto"/>
                <w:sz w:val="22"/>
                <w:szCs w:val="22"/>
                <w:lang w:val="ru-RU" w:eastAsia="en-US"/>
              </w:rPr>
              <w:t>е</w:t>
            </w:r>
            <w:r w:rsidRPr="00AA5475">
              <w:rPr>
                <w:rFonts w:ascii="Times New Roman" w:hAnsi="Times New Roman" w:cs="Times New Roman"/>
                <w:color w:val="auto"/>
                <w:sz w:val="22"/>
                <w:szCs w:val="22"/>
                <w:lang w:val="ru-RU" w:eastAsia="en-US"/>
              </w:rPr>
              <w:t xml:space="preserve"> чисты</w:t>
            </w:r>
            <w:r w:rsidR="007E6C8C" w:rsidRPr="00AA5475">
              <w:rPr>
                <w:rFonts w:ascii="Times New Roman" w:hAnsi="Times New Roman" w:cs="Times New Roman"/>
                <w:color w:val="auto"/>
                <w:sz w:val="22"/>
                <w:szCs w:val="22"/>
                <w:lang w:val="ru-RU" w:eastAsia="en-US"/>
              </w:rPr>
              <w:t>е</w:t>
            </w:r>
            <w:r w:rsidRPr="00AA5475">
              <w:rPr>
                <w:rFonts w:ascii="Times New Roman" w:hAnsi="Times New Roman" w:cs="Times New Roman"/>
                <w:color w:val="auto"/>
                <w:sz w:val="22"/>
                <w:szCs w:val="22"/>
                <w:lang w:val="ru-RU" w:eastAsia="en-US"/>
              </w:rPr>
              <w:t xml:space="preserve"> мобильны</w:t>
            </w:r>
            <w:r w:rsidR="007E6C8C" w:rsidRPr="00AA5475">
              <w:rPr>
                <w:rFonts w:ascii="Times New Roman" w:hAnsi="Times New Roman" w:cs="Times New Roman"/>
                <w:color w:val="auto"/>
                <w:sz w:val="22"/>
                <w:szCs w:val="22"/>
                <w:lang w:val="ru-RU" w:eastAsia="en-US"/>
              </w:rPr>
              <w:t>е</w:t>
            </w:r>
            <w:r w:rsidRPr="00AA5475">
              <w:rPr>
                <w:rFonts w:ascii="Times New Roman" w:hAnsi="Times New Roman" w:cs="Times New Roman"/>
                <w:color w:val="auto"/>
                <w:sz w:val="22"/>
                <w:szCs w:val="22"/>
                <w:lang w:val="ru-RU" w:eastAsia="en-US"/>
              </w:rPr>
              <w:t xml:space="preserve"> </w:t>
            </w:r>
            <w:r w:rsidR="00037BE9" w:rsidRPr="00AA5475">
              <w:rPr>
                <w:rFonts w:ascii="Times New Roman" w:hAnsi="Times New Roman" w:cs="Times New Roman"/>
                <w:color w:val="auto"/>
                <w:sz w:val="22"/>
                <w:szCs w:val="22"/>
                <w:lang w:val="ru-RU" w:eastAsia="en-US"/>
              </w:rPr>
              <w:t>блок-</w:t>
            </w:r>
            <w:r w:rsidRPr="00AA5475">
              <w:rPr>
                <w:rFonts w:ascii="Times New Roman" w:hAnsi="Times New Roman" w:cs="Times New Roman"/>
                <w:color w:val="auto"/>
                <w:sz w:val="22"/>
                <w:szCs w:val="22"/>
                <w:lang w:val="ru-RU" w:eastAsia="en-US"/>
              </w:rPr>
              <w:t>модул</w:t>
            </w:r>
            <w:r w:rsidR="007E6C8C" w:rsidRPr="00AA5475">
              <w:rPr>
                <w:rFonts w:ascii="Times New Roman" w:hAnsi="Times New Roman" w:cs="Times New Roman"/>
                <w:color w:val="auto"/>
                <w:sz w:val="22"/>
                <w:szCs w:val="22"/>
                <w:lang w:val="ru-RU" w:eastAsia="en-US"/>
              </w:rPr>
              <w:t>и</w:t>
            </w:r>
            <w:r w:rsidRPr="00AA5475">
              <w:rPr>
                <w:rFonts w:ascii="Times New Roman" w:hAnsi="Times New Roman" w:cs="Times New Roman"/>
                <w:color w:val="auto"/>
                <w:sz w:val="22"/>
                <w:szCs w:val="22"/>
                <w:lang w:val="ru-RU" w:eastAsia="en-US"/>
              </w:rPr>
              <w:t xml:space="preserve"> </w:t>
            </w:r>
            <w:r w:rsidR="00EE4C13" w:rsidRPr="00AA5475">
              <w:rPr>
                <w:rFonts w:ascii="Times New Roman" w:hAnsi="Times New Roman" w:cs="Times New Roman"/>
                <w:color w:val="auto"/>
                <w:sz w:val="22"/>
                <w:szCs w:val="22"/>
                <w:lang w:val="ru-RU" w:eastAsia="en-US"/>
              </w:rPr>
              <w:t>(далее Модул</w:t>
            </w:r>
            <w:r w:rsidR="007E6C8C" w:rsidRPr="00AA5475">
              <w:rPr>
                <w:rFonts w:ascii="Times New Roman" w:hAnsi="Times New Roman" w:cs="Times New Roman"/>
                <w:color w:val="auto"/>
                <w:sz w:val="22"/>
                <w:szCs w:val="22"/>
                <w:lang w:val="ru-RU" w:eastAsia="en-US"/>
              </w:rPr>
              <w:t>и</w:t>
            </w:r>
            <w:r w:rsidR="00EE4C13" w:rsidRPr="00AA5475">
              <w:rPr>
                <w:rFonts w:ascii="Times New Roman" w:hAnsi="Times New Roman" w:cs="Times New Roman"/>
                <w:color w:val="auto"/>
                <w:sz w:val="22"/>
                <w:szCs w:val="22"/>
                <w:lang w:val="ru-RU" w:eastAsia="en-US"/>
              </w:rPr>
              <w:t>)</w:t>
            </w:r>
          </w:p>
        </w:tc>
      </w:tr>
      <w:tr w:rsidR="003206BD" w:rsidRPr="00AA5475" w14:paraId="0BFB5E57" w14:textId="77777777" w:rsidTr="00AA5475">
        <w:tc>
          <w:tcPr>
            <w:tcW w:w="562" w:type="dxa"/>
          </w:tcPr>
          <w:p w14:paraId="371CD62B" w14:textId="77777777" w:rsidR="003206BD" w:rsidRPr="00AA5475" w:rsidRDefault="003206BD" w:rsidP="00AE1B0D">
            <w:pPr>
              <w:pStyle w:val="a4"/>
              <w:numPr>
                <w:ilvl w:val="0"/>
                <w:numId w:val="10"/>
              </w:numPr>
              <w:ind w:left="0" w:firstLine="0"/>
              <w:jc w:val="center"/>
              <w:rPr>
                <w:sz w:val="22"/>
                <w:szCs w:val="22"/>
              </w:rPr>
            </w:pPr>
          </w:p>
        </w:tc>
        <w:tc>
          <w:tcPr>
            <w:tcW w:w="2552" w:type="dxa"/>
            <w:vAlign w:val="center"/>
          </w:tcPr>
          <w:p w14:paraId="68510AF5" w14:textId="77777777" w:rsidR="00402E93" w:rsidRPr="00AA5475" w:rsidRDefault="003206BD" w:rsidP="00AA5475">
            <w:pPr>
              <w:spacing w:line="276" w:lineRule="auto"/>
              <w:rPr>
                <w:sz w:val="22"/>
                <w:szCs w:val="22"/>
                <w:lang w:val="ru-RU"/>
              </w:rPr>
            </w:pPr>
            <w:r w:rsidRPr="00AA5475">
              <w:rPr>
                <w:sz w:val="22"/>
                <w:szCs w:val="22"/>
                <w:lang w:val="ru-RU"/>
              </w:rPr>
              <w:t>Количество</w:t>
            </w:r>
          </w:p>
        </w:tc>
        <w:tc>
          <w:tcPr>
            <w:tcW w:w="7323" w:type="dxa"/>
            <w:vAlign w:val="center"/>
          </w:tcPr>
          <w:p w14:paraId="081E42F5" w14:textId="017D4A0D" w:rsidR="00086057" w:rsidRPr="00AA5475" w:rsidRDefault="00DA2358" w:rsidP="00AA5475">
            <w:pPr>
              <w:rPr>
                <w:sz w:val="22"/>
                <w:szCs w:val="22"/>
                <w:lang w:val="ru-RU"/>
              </w:rPr>
            </w:pPr>
            <w:r w:rsidRPr="00AA5475">
              <w:rPr>
                <w:sz w:val="22"/>
                <w:szCs w:val="22"/>
                <w:lang w:val="ru-RU"/>
              </w:rPr>
              <w:t>Модуль</w:t>
            </w:r>
            <w:r w:rsidR="000F1C4D" w:rsidRPr="00AA5475">
              <w:rPr>
                <w:sz w:val="22"/>
                <w:szCs w:val="22"/>
                <w:lang w:val="ru-RU"/>
              </w:rPr>
              <w:t xml:space="preserve"> </w:t>
            </w:r>
            <w:r w:rsidR="00AA5475">
              <w:rPr>
                <w:sz w:val="22"/>
                <w:szCs w:val="22"/>
                <w:lang w:val="ru-RU"/>
              </w:rPr>
              <w:t>–</w:t>
            </w:r>
            <w:r w:rsidR="00086057" w:rsidRPr="00AA5475">
              <w:rPr>
                <w:sz w:val="22"/>
                <w:szCs w:val="22"/>
                <w:lang w:val="ru-RU"/>
              </w:rPr>
              <w:t xml:space="preserve"> </w:t>
            </w:r>
            <w:r w:rsidR="007E6C8C" w:rsidRPr="00AA5475">
              <w:rPr>
                <w:sz w:val="22"/>
                <w:szCs w:val="22"/>
                <w:lang w:val="ru-RU"/>
              </w:rPr>
              <w:t>2</w:t>
            </w:r>
            <w:r w:rsidR="00AA5475">
              <w:rPr>
                <w:sz w:val="22"/>
                <w:szCs w:val="22"/>
                <w:lang w:val="ru-RU"/>
              </w:rPr>
              <w:t xml:space="preserve"> </w:t>
            </w:r>
            <w:r w:rsidR="00C55298" w:rsidRPr="00AA5475">
              <w:rPr>
                <w:sz w:val="22"/>
                <w:szCs w:val="22"/>
                <w:lang w:val="ru-RU"/>
              </w:rPr>
              <w:t>шт.</w:t>
            </w:r>
          </w:p>
        </w:tc>
      </w:tr>
      <w:tr w:rsidR="003206BD" w:rsidRPr="00525F5E" w14:paraId="4359D7DC" w14:textId="77777777" w:rsidTr="00AA5475">
        <w:tc>
          <w:tcPr>
            <w:tcW w:w="562" w:type="dxa"/>
          </w:tcPr>
          <w:p w14:paraId="455EDEF6" w14:textId="77777777" w:rsidR="003206BD" w:rsidRPr="00AA5475" w:rsidRDefault="003206BD" w:rsidP="00AE1B0D">
            <w:pPr>
              <w:pStyle w:val="a4"/>
              <w:numPr>
                <w:ilvl w:val="0"/>
                <w:numId w:val="10"/>
              </w:numPr>
              <w:ind w:left="0" w:firstLine="0"/>
              <w:jc w:val="center"/>
              <w:rPr>
                <w:sz w:val="22"/>
                <w:szCs w:val="22"/>
              </w:rPr>
            </w:pPr>
          </w:p>
        </w:tc>
        <w:tc>
          <w:tcPr>
            <w:tcW w:w="2552" w:type="dxa"/>
            <w:vAlign w:val="center"/>
          </w:tcPr>
          <w:p w14:paraId="639C5569" w14:textId="77777777" w:rsidR="00402E93" w:rsidRPr="00AA5475" w:rsidRDefault="003206BD" w:rsidP="00AA5475">
            <w:pPr>
              <w:spacing w:line="276" w:lineRule="auto"/>
              <w:rPr>
                <w:sz w:val="22"/>
                <w:szCs w:val="22"/>
                <w:lang w:val="ru-RU"/>
              </w:rPr>
            </w:pPr>
            <w:r w:rsidRPr="00AA5475">
              <w:rPr>
                <w:sz w:val="22"/>
                <w:szCs w:val="22"/>
                <w:lang w:val="ru-RU"/>
              </w:rPr>
              <w:t>Место установки</w:t>
            </w:r>
          </w:p>
        </w:tc>
        <w:tc>
          <w:tcPr>
            <w:tcW w:w="7323" w:type="dxa"/>
            <w:vAlign w:val="center"/>
          </w:tcPr>
          <w:p w14:paraId="7F85995F" w14:textId="218227D8" w:rsidR="00B23B7E" w:rsidRPr="00AA5475" w:rsidRDefault="00822A07" w:rsidP="00AA5475">
            <w:pPr>
              <w:rPr>
                <w:sz w:val="22"/>
                <w:szCs w:val="22"/>
                <w:lang w:val="ru-RU"/>
              </w:rPr>
            </w:pPr>
            <w:r w:rsidRPr="00AA5475">
              <w:rPr>
                <w:sz w:val="22"/>
                <w:szCs w:val="22"/>
                <w:lang w:val="ru-RU"/>
              </w:rPr>
              <w:t xml:space="preserve">Объект </w:t>
            </w:r>
            <w:r w:rsidR="00AA4C6F" w:rsidRPr="00AA5475">
              <w:rPr>
                <w:sz w:val="22"/>
                <w:szCs w:val="22"/>
                <w:lang w:val="ru-RU"/>
              </w:rPr>
              <w:t>«Часть нежилого здания – основное строение» с   кадастровым номеро</w:t>
            </w:r>
            <w:r w:rsidR="00062002" w:rsidRPr="00AA5475">
              <w:rPr>
                <w:sz w:val="22"/>
                <w:szCs w:val="22"/>
                <w:lang w:val="ru-RU"/>
              </w:rPr>
              <w:t xml:space="preserve">м 77:17:0000000:3958 по адресу: Российская Федерация, город Москва, </w:t>
            </w:r>
            <w:proofErr w:type="spellStart"/>
            <w:r w:rsidR="00062002" w:rsidRPr="00AA5475">
              <w:rPr>
                <w:sz w:val="22"/>
                <w:szCs w:val="22"/>
                <w:lang w:val="ru-RU"/>
              </w:rPr>
              <w:t>вн.тер.г</w:t>
            </w:r>
            <w:proofErr w:type="spellEnd"/>
            <w:r w:rsidR="00062002" w:rsidRPr="00AA5475">
              <w:rPr>
                <w:sz w:val="22"/>
                <w:szCs w:val="22"/>
                <w:lang w:val="ru-RU"/>
              </w:rPr>
              <w:t xml:space="preserve">. муниципальный округ </w:t>
            </w:r>
            <w:proofErr w:type="spellStart"/>
            <w:r w:rsidR="00062002" w:rsidRPr="00AA5475">
              <w:rPr>
                <w:sz w:val="22"/>
                <w:szCs w:val="22"/>
                <w:lang w:val="ru-RU"/>
              </w:rPr>
              <w:t>Филимонковский</w:t>
            </w:r>
            <w:proofErr w:type="spellEnd"/>
            <w:r w:rsidR="00062002" w:rsidRPr="00AA5475">
              <w:rPr>
                <w:sz w:val="22"/>
                <w:szCs w:val="22"/>
                <w:lang w:val="ru-RU"/>
              </w:rPr>
              <w:t>, поселок Института Полиомиелита, д. 8, стр. 23</w:t>
            </w:r>
            <w:r w:rsidR="00DA2358" w:rsidRPr="00AA5475">
              <w:rPr>
                <w:sz w:val="22"/>
                <w:szCs w:val="22"/>
                <w:lang w:val="ru-RU"/>
              </w:rPr>
              <w:t>, 4 этаж.</w:t>
            </w:r>
          </w:p>
        </w:tc>
      </w:tr>
      <w:tr w:rsidR="0015150C" w:rsidRPr="00525F5E" w14:paraId="1D3A7290" w14:textId="77777777" w:rsidTr="00AA5475">
        <w:trPr>
          <w:trHeight w:val="602"/>
        </w:trPr>
        <w:tc>
          <w:tcPr>
            <w:tcW w:w="562" w:type="dxa"/>
          </w:tcPr>
          <w:p w14:paraId="68BAE09F" w14:textId="77777777" w:rsidR="0015150C" w:rsidRPr="00AA5475" w:rsidRDefault="0015150C" w:rsidP="00AE1B0D">
            <w:pPr>
              <w:pStyle w:val="a4"/>
              <w:numPr>
                <w:ilvl w:val="0"/>
                <w:numId w:val="10"/>
              </w:numPr>
              <w:ind w:left="0" w:firstLine="0"/>
              <w:jc w:val="center"/>
              <w:rPr>
                <w:sz w:val="22"/>
                <w:szCs w:val="22"/>
              </w:rPr>
            </w:pPr>
          </w:p>
        </w:tc>
        <w:tc>
          <w:tcPr>
            <w:tcW w:w="2552" w:type="dxa"/>
          </w:tcPr>
          <w:p w14:paraId="64481B76" w14:textId="77777777" w:rsidR="0015150C" w:rsidRPr="00AA5475" w:rsidRDefault="0015150C" w:rsidP="00AA5475">
            <w:pPr>
              <w:spacing w:line="276" w:lineRule="auto"/>
              <w:rPr>
                <w:sz w:val="22"/>
                <w:szCs w:val="22"/>
                <w:lang w:val="ru-RU"/>
              </w:rPr>
            </w:pPr>
            <w:r w:rsidRPr="00AA5475">
              <w:rPr>
                <w:sz w:val="22"/>
                <w:szCs w:val="22"/>
                <w:lang w:val="ru-RU"/>
              </w:rPr>
              <w:t xml:space="preserve">Назначение </w:t>
            </w:r>
            <w:r w:rsidR="00B00AB5" w:rsidRPr="00AA5475">
              <w:rPr>
                <w:sz w:val="22"/>
                <w:szCs w:val="22"/>
                <w:lang w:val="ru-RU"/>
              </w:rPr>
              <w:t>и функциональные требования</w:t>
            </w:r>
          </w:p>
        </w:tc>
        <w:tc>
          <w:tcPr>
            <w:tcW w:w="7323" w:type="dxa"/>
          </w:tcPr>
          <w:p w14:paraId="3D5266B1" w14:textId="1BDCBCD7" w:rsidR="00657FA9" w:rsidRPr="00AA5475" w:rsidRDefault="00BA642F" w:rsidP="007E6C8C">
            <w:pPr>
              <w:jc w:val="both"/>
              <w:rPr>
                <w:sz w:val="22"/>
                <w:szCs w:val="22"/>
                <w:shd w:val="clear" w:color="auto" w:fill="FFFFFF"/>
                <w:lang w:val="ru-RU"/>
              </w:rPr>
            </w:pPr>
            <w:r w:rsidRPr="00AA5475">
              <w:rPr>
                <w:sz w:val="22"/>
                <w:szCs w:val="22"/>
                <w:lang w:val="ru-RU"/>
              </w:rPr>
              <w:t xml:space="preserve">Оптимизация функциональной деятельности отделения </w:t>
            </w:r>
            <w:r w:rsidR="007E6C8C" w:rsidRPr="00AA5475">
              <w:rPr>
                <w:sz w:val="22"/>
                <w:szCs w:val="22"/>
                <w:lang w:val="ru-RU"/>
              </w:rPr>
              <w:t>контроля качества</w:t>
            </w:r>
            <w:r w:rsidRPr="00AA5475">
              <w:rPr>
                <w:sz w:val="22"/>
                <w:szCs w:val="22"/>
                <w:lang w:val="ru-RU"/>
              </w:rPr>
              <w:t xml:space="preserve">. </w:t>
            </w:r>
          </w:p>
        </w:tc>
      </w:tr>
      <w:tr w:rsidR="00234DAE" w:rsidRPr="00525F5E" w14:paraId="3C4FA846" w14:textId="77777777" w:rsidTr="00AA5475">
        <w:trPr>
          <w:trHeight w:val="575"/>
        </w:trPr>
        <w:tc>
          <w:tcPr>
            <w:tcW w:w="562" w:type="dxa"/>
          </w:tcPr>
          <w:p w14:paraId="6649C51E" w14:textId="77777777" w:rsidR="00234DAE" w:rsidRPr="00AA5475" w:rsidRDefault="00234DAE" w:rsidP="00AE1B0D">
            <w:pPr>
              <w:pStyle w:val="a4"/>
              <w:numPr>
                <w:ilvl w:val="0"/>
                <w:numId w:val="10"/>
              </w:numPr>
              <w:ind w:left="0" w:firstLine="0"/>
              <w:jc w:val="center"/>
              <w:rPr>
                <w:sz w:val="22"/>
                <w:szCs w:val="22"/>
              </w:rPr>
            </w:pPr>
          </w:p>
        </w:tc>
        <w:tc>
          <w:tcPr>
            <w:tcW w:w="2552" w:type="dxa"/>
          </w:tcPr>
          <w:p w14:paraId="371C02B0" w14:textId="77777777" w:rsidR="00234DAE" w:rsidRPr="00AA5475" w:rsidRDefault="00234DAE" w:rsidP="00AA5475">
            <w:pPr>
              <w:spacing w:line="276" w:lineRule="auto"/>
              <w:rPr>
                <w:sz w:val="22"/>
                <w:szCs w:val="22"/>
                <w:lang w:val="ru-RU"/>
              </w:rPr>
            </w:pPr>
            <w:r w:rsidRPr="00AA5475">
              <w:rPr>
                <w:sz w:val="22"/>
                <w:szCs w:val="22"/>
                <w:lang w:val="ru-RU"/>
              </w:rPr>
              <w:t>Габаритные размеры</w:t>
            </w:r>
            <w:r w:rsidR="004414FE" w:rsidRPr="00AA5475">
              <w:rPr>
                <w:sz w:val="22"/>
                <w:szCs w:val="22"/>
                <w:lang w:val="ru-RU"/>
              </w:rPr>
              <w:t xml:space="preserve"> </w:t>
            </w:r>
            <w:r w:rsidR="00440FE7" w:rsidRPr="00AA5475">
              <w:rPr>
                <w:sz w:val="22"/>
                <w:szCs w:val="22"/>
                <w:lang w:val="ru-RU"/>
              </w:rPr>
              <w:t>модулей</w:t>
            </w:r>
          </w:p>
        </w:tc>
        <w:tc>
          <w:tcPr>
            <w:tcW w:w="7323" w:type="dxa"/>
          </w:tcPr>
          <w:p w14:paraId="383B87F5" w14:textId="77777777" w:rsidR="007E6C8C" w:rsidRPr="00AA5475" w:rsidRDefault="0064260E" w:rsidP="0064260E">
            <w:pPr>
              <w:jc w:val="both"/>
              <w:rPr>
                <w:sz w:val="22"/>
                <w:szCs w:val="22"/>
                <w:lang w:val="ru-RU"/>
              </w:rPr>
            </w:pPr>
            <w:r w:rsidRPr="00AA5475">
              <w:rPr>
                <w:sz w:val="22"/>
                <w:szCs w:val="22"/>
                <w:lang w:val="ru-RU"/>
              </w:rPr>
              <w:t>Размеры модул</w:t>
            </w:r>
            <w:r w:rsidR="007E6C8C" w:rsidRPr="00AA5475">
              <w:rPr>
                <w:sz w:val="22"/>
                <w:szCs w:val="22"/>
                <w:lang w:val="ru-RU"/>
              </w:rPr>
              <w:t>ей</w:t>
            </w:r>
            <w:r w:rsidRPr="00AA5475">
              <w:rPr>
                <w:sz w:val="22"/>
                <w:szCs w:val="22"/>
                <w:lang w:val="ru-RU"/>
              </w:rPr>
              <w:t xml:space="preserve"> в плане</w:t>
            </w:r>
            <w:r w:rsidR="00DD735E" w:rsidRPr="00AA5475">
              <w:rPr>
                <w:sz w:val="22"/>
                <w:szCs w:val="22"/>
                <w:lang w:val="ru-RU"/>
              </w:rPr>
              <w:t>:</w:t>
            </w:r>
          </w:p>
          <w:p w14:paraId="6A552CD2" w14:textId="7A19F2E4" w:rsidR="00F52439" w:rsidRPr="00AA5475" w:rsidRDefault="007E6C8C" w:rsidP="0064260E">
            <w:pPr>
              <w:jc w:val="both"/>
              <w:rPr>
                <w:sz w:val="22"/>
                <w:szCs w:val="22"/>
                <w:lang w:val="ru-RU"/>
              </w:rPr>
            </w:pPr>
            <w:r w:rsidRPr="00AA5475">
              <w:rPr>
                <w:sz w:val="22"/>
                <w:szCs w:val="22"/>
                <w:lang w:val="ru-RU"/>
              </w:rPr>
              <w:t>Модуль №1:</w:t>
            </w:r>
            <w:r w:rsidR="00DD735E" w:rsidRPr="00AA5475">
              <w:rPr>
                <w:sz w:val="22"/>
                <w:szCs w:val="22"/>
                <w:lang w:val="ru-RU"/>
              </w:rPr>
              <w:t xml:space="preserve"> </w:t>
            </w:r>
          </w:p>
          <w:p w14:paraId="60A55F23" w14:textId="3E309C53" w:rsidR="00A24833" w:rsidRPr="00AA5475" w:rsidRDefault="00B51D10" w:rsidP="0064260E">
            <w:pPr>
              <w:jc w:val="both"/>
              <w:rPr>
                <w:sz w:val="22"/>
                <w:szCs w:val="22"/>
                <w:lang w:val="ru-RU"/>
              </w:rPr>
            </w:pPr>
            <w:r w:rsidRPr="00AA5475">
              <w:rPr>
                <w:sz w:val="22"/>
                <w:szCs w:val="22"/>
                <w:lang w:val="ru-RU"/>
              </w:rPr>
              <w:t>Длина: 5</w:t>
            </w:r>
            <w:r w:rsidR="009E494C" w:rsidRPr="00AA5475">
              <w:rPr>
                <w:sz w:val="22"/>
                <w:szCs w:val="22"/>
                <w:lang w:val="ru-RU"/>
              </w:rPr>
              <w:t>8</w:t>
            </w:r>
            <w:r w:rsidRPr="00AA5475">
              <w:rPr>
                <w:sz w:val="22"/>
                <w:szCs w:val="22"/>
                <w:lang w:val="ru-RU"/>
              </w:rPr>
              <w:t>00мм (±100мм);</w:t>
            </w:r>
          </w:p>
          <w:p w14:paraId="528198BF" w14:textId="0E93318E" w:rsidR="00B51D10" w:rsidRPr="00AA5475" w:rsidRDefault="00B51D10" w:rsidP="0064260E">
            <w:pPr>
              <w:jc w:val="both"/>
              <w:rPr>
                <w:sz w:val="22"/>
                <w:szCs w:val="22"/>
                <w:lang w:val="ru-RU"/>
              </w:rPr>
            </w:pPr>
            <w:r w:rsidRPr="00AA5475">
              <w:rPr>
                <w:sz w:val="22"/>
                <w:szCs w:val="22"/>
                <w:lang w:val="ru-RU"/>
              </w:rPr>
              <w:t xml:space="preserve">Ширина: </w:t>
            </w:r>
            <w:r w:rsidR="007E6C8C" w:rsidRPr="00AA5475">
              <w:rPr>
                <w:sz w:val="22"/>
                <w:szCs w:val="22"/>
                <w:lang w:val="ru-RU"/>
              </w:rPr>
              <w:t>31</w:t>
            </w:r>
            <w:r w:rsidRPr="00AA5475">
              <w:rPr>
                <w:sz w:val="22"/>
                <w:szCs w:val="22"/>
                <w:lang w:val="ru-RU"/>
              </w:rPr>
              <w:t>00мм (±100мм);</w:t>
            </w:r>
          </w:p>
          <w:p w14:paraId="7D4E78AA" w14:textId="5E137460" w:rsidR="00B51D10" w:rsidRPr="00AA5475" w:rsidRDefault="00B51D10" w:rsidP="0064260E">
            <w:pPr>
              <w:jc w:val="both"/>
              <w:rPr>
                <w:sz w:val="22"/>
                <w:szCs w:val="22"/>
                <w:lang w:val="ru-RU"/>
              </w:rPr>
            </w:pPr>
            <w:r w:rsidRPr="00AA5475">
              <w:rPr>
                <w:sz w:val="22"/>
                <w:szCs w:val="22"/>
                <w:lang w:val="ru-RU"/>
              </w:rPr>
              <w:t>Высота: 2800мм (±100мм).</w:t>
            </w:r>
          </w:p>
          <w:p w14:paraId="77C7A382" w14:textId="390A545E" w:rsidR="007E6C8C" w:rsidRPr="00AA5475" w:rsidRDefault="007E6C8C" w:rsidP="007E6C8C">
            <w:pPr>
              <w:jc w:val="both"/>
              <w:rPr>
                <w:sz w:val="22"/>
                <w:szCs w:val="22"/>
                <w:lang w:val="ru-RU"/>
              </w:rPr>
            </w:pPr>
            <w:r w:rsidRPr="00AA5475">
              <w:rPr>
                <w:sz w:val="22"/>
                <w:szCs w:val="22"/>
                <w:lang w:val="ru-RU"/>
              </w:rPr>
              <w:t xml:space="preserve">Модуль №2: </w:t>
            </w:r>
          </w:p>
          <w:p w14:paraId="40D8BCEB" w14:textId="676E13D1" w:rsidR="007E6C8C" w:rsidRPr="00AA5475" w:rsidRDefault="007E6C8C" w:rsidP="007E6C8C">
            <w:pPr>
              <w:jc w:val="both"/>
              <w:rPr>
                <w:sz w:val="22"/>
                <w:szCs w:val="22"/>
                <w:lang w:val="ru-RU"/>
              </w:rPr>
            </w:pPr>
            <w:r w:rsidRPr="00AA5475">
              <w:rPr>
                <w:sz w:val="22"/>
                <w:szCs w:val="22"/>
                <w:lang w:val="ru-RU"/>
              </w:rPr>
              <w:t>Длина: 1600мм (±100мм);</w:t>
            </w:r>
          </w:p>
          <w:p w14:paraId="55D4659A" w14:textId="31A97CBE" w:rsidR="007E6C8C" w:rsidRPr="00AA5475" w:rsidRDefault="007E6C8C" w:rsidP="007E6C8C">
            <w:pPr>
              <w:jc w:val="both"/>
              <w:rPr>
                <w:sz w:val="22"/>
                <w:szCs w:val="22"/>
                <w:lang w:val="ru-RU"/>
              </w:rPr>
            </w:pPr>
            <w:r w:rsidRPr="00AA5475">
              <w:rPr>
                <w:sz w:val="22"/>
                <w:szCs w:val="22"/>
                <w:lang w:val="ru-RU"/>
              </w:rPr>
              <w:t>Ширина: 1200мм (±100мм);</w:t>
            </w:r>
          </w:p>
          <w:p w14:paraId="504AA3CE" w14:textId="2AA5BD43" w:rsidR="007E6C8C" w:rsidRPr="00AA5475" w:rsidRDefault="007E6C8C" w:rsidP="007E6C8C">
            <w:pPr>
              <w:jc w:val="both"/>
              <w:rPr>
                <w:sz w:val="22"/>
                <w:szCs w:val="22"/>
                <w:lang w:val="ru-RU"/>
              </w:rPr>
            </w:pPr>
            <w:r w:rsidRPr="00AA5475">
              <w:rPr>
                <w:sz w:val="22"/>
                <w:szCs w:val="22"/>
                <w:lang w:val="ru-RU"/>
              </w:rPr>
              <w:t>Высота: 2000мм (±100мм).</w:t>
            </w:r>
          </w:p>
          <w:p w14:paraId="1CC24790" w14:textId="77777777" w:rsidR="00B879D0" w:rsidRPr="00AA5475" w:rsidRDefault="00B879D0" w:rsidP="0064260E">
            <w:pPr>
              <w:jc w:val="both"/>
              <w:rPr>
                <w:sz w:val="22"/>
                <w:szCs w:val="22"/>
                <w:lang w:val="ru-RU"/>
              </w:rPr>
            </w:pPr>
            <w:r w:rsidRPr="00AA5475">
              <w:rPr>
                <w:sz w:val="22"/>
                <w:szCs w:val="22"/>
                <w:lang w:val="ru-RU"/>
              </w:rPr>
              <w:t>Размеры и расположение модуля указаны в Приложении №1.</w:t>
            </w:r>
          </w:p>
          <w:p w14:paraId="7A5C26F6" w14:textId="5B63B1EB" w:rsidR="00024C7D" w:rsidRPr="00AA5475" w:rsidRDefault="001552AB" w:rsidP="0064260E">
            <w:pPr>
              <w:jc w:val="both"/>
              <w:rPr>
                <w:sz w:val="22"/>
                <w:szCs w:val="22"/>
                <w:lang w:val="ru-RU"/>
              </w:rPr>
            </w:pPr>
            <w:r w:rsidRPr="00AA5475">
              <w:rPr>
                <w:sz w:val="22"/>
                <w:szCs w:val="22"/>
                <w:lang w:val="ru-RU"/>
              </w:rPr>
              <w:t>Место</w:t>
            </w:r>
            <w:r w:rsidR="00024C7D" w:rsidRPr="00AA5475">
              <w:rPr>
                <w:sz w:val="22"/>
                <w:szCs w:val="22"/>
                <w:lang w:val="ru-RU"/>
              </w:rPr>
              <w:t xml:space="preserve"> установки и размеры</w:t>
            </w:r>
            <w:r w:rsidR="00BA642F" w:rsidRPr="00AA5475">
              <w:rPr>
                <w:sz w:val="22"/>
                <w:szCs w:val="22"/>
                <w:lang w:val="ru-RU"/>
              </w:rPr>
              <w:t xml:space="preserve"> уточнить по месту и </w:t>
            </w:r>
            <w:r w:rsidR="00AA5475">
              <w:rPr>
                <w:sz w:val="22"/>
                <w:szCs w:val="22"/>
                <w:lang w:val="ru-RU"/>
              </w:rPr>
              <w:t>согласовать с З</w:t>
            </w:r>
            <w:r w:rsidR="00024C7D" w:rsidRPr="00AA5475">
              <w:rPr>
                <w:sz w:val="22"/>
                <w:szCs w:val="22"/>
                <w:lang w:val="ru-RU"/>
              </w:rPr>
              <w:t>аказчиком.</w:t>
            </w:r>
          </w:p>
        </w:tc>
      </w:tr>
      <w:tr w:rsidR="00B51D10" w:rsidRPr="00525F5E" w14:paraId="40C6E3D8" w14:textId="77777777" w:rsidTr="00AA5475">
        <w:trPr>
          <w:trHeight w:val="575"/>
        </w:trPr>
        <w:tc>
          <w:tcPr>
            <w:tcW w:w="562" w:type="dxa"/>
          </w:tcPr>
          <w:p w14:paraId="09FA5638" w14:textId="77777777" w:rsidR="00B51D10" w:rsidRPr="00AA5475" w:rsidRDefault="00B51D10" w:rsidP="00B51D10">
            <w:pPr>
              <w:pStyle w:val="a4"/>
              <w:numPr>
                <w:ilvl w:val="0"/>
                <w:numId w:val="10"/>
              </w:numPr>
              <w:ind w:left="0" w:firstLine="0"/>
              <w:jc w:val="center"/>
              <w:rPr>
                <w:sz w:val="22"/>
                <w:szCs w:val="22"/>
              </w:rPr>
            </w:pPr>
          </w:p>
        </w:tc>
        <w:tc>
          <w:tcPr>
            <w:tcW w:w="2552" w:type="dxa"/>
          </w:tcPr>
          <w:p w14:paraId="63CA4B7A" w14:textId="0A9371CE" w:rsidR="00B51D10" w:rsidRPr="00AA5475" w:rsidRDefault="00B51D10" w:rsidP="00AA5475">
            <w:pPr>
              <w:spacing w:line="276" w:lineRule="auto"/>
              <w:rPr>
                <w:sz w:val="22"/>
                <w:szCs w:val="22"/>
                <w:lang w:val="ru-RU"/>
              </w:rPr>
            </w:pPr>
            <w:r w:rsidRPr="00AA5475">
              <w:rPr>
                <w:sz w:val="22"/>
                <w:szCs w:val="22"/>
                <w:lang w:val="ru-RU"/>
              </w:rPr>
              <w:t>Особенности конструкций и их технические характеристики</w:t>
            </w:r>
          </w:p>
        </w:tc>
        <w:tc>
          <w:tcPr>
            <w:tcW w:w="7323" w:type="dxa"/>
          </w:tcPr>
          <w:p w14:paraId="3D20EBC2" w14:textId="2A888E5F" w:rsidR="00B51D10" w:rsidRPr="00AA5475" w:rsidRDefault="005610E6" w:rsidP="00B51D10">
            <w:pPr>
              <w:jc w:val="both"/>
              <w:rPr>
                <w:sz w:val="22"/>
                <w:szCs w:val="22"/>
                <w:lang w:val="ru-RU"/>
              </w:rPr>
            </w:pPr>
            <w:r w:rsidRPr="00AA5475">
              <w:rPr>
                <w:sz w:val="22"/>
                <w:szCs w:val="22"/>
                <w:lang w:val="ru-RU"/>
              </w:rPr>
              <w:t>К</w:t>
            </w:r>
            <w:r w:rsidR="00B51D10" w:rsidRPr="00AA5475">
              <w:rPr>
                <w:sz w:val="22"/>
                <w:szCs w:val="22"/>
                <w:lang w:val="ru-RU"/>
              </w:rPr>
              <w:t xml:space="preserve">онструкция модуля стен и потолка изготавливается из сэндвич-панелей. Сэндвич-панели с наполнителем из </w:t>
            </w:r>
            <w:proofErr w:type="spellStart"/>
            <w:r w:rsidR="00B51D10" w:rsidRPr="00AA5475">
              <w:rPr>
                <w:sz w:val="22"/>
                <w:szCs w:val="22"/>
                <w:lang w:val="ru-RU"/>
              </w:rPr>
              <w:t>пенополиизоцианурата</w:t>
            </w:r>
            <w:proofErr w:type="spellEnd"/>
            <w:r w:rsidR="00B51D10" w:rsidRPr="00AA5475">
              <w:rPr>
                <w:sz w:val="22"/>
                <w:szCs w:val="22"/>
                <w:lang w:val="ru-RU"/>
              </w:rPr>
              <w:t xml:space="preserve"> (</w:t>
            </w:r>
            <w:r w:rsidR="00B51D10" w:rsidRPr="00AA5475">
              <w:rPr>
                <w:sz w:val="22"/>
                <w:szCs w:val="22"/>
              </w:rPr>
              <w:t>PIR</w:t>
            </w:r>
            <w:r w:rsidR="00B51D10" w:rsidRPr="00AA5475">
              <w:rPr>
                <w:sz w:val="22"/>
                <w:szCs w:val="22"/>
                <w:lang w:val="ru-RU"/>
              </w:rPr>
              <w:t xml:space="preserve">) представляют собой трёхслойную конструкцию, наружные слои которой выполнены из гладкого оцинкованного металла с полимерным покрытием, окрашенные полиэфирной краской в цвет, согласно каталогу, </w:t>
            </w:r>
            <w:r w:rsidR="00B51D10" w:rsidRPr="00AA5475">
              <w:rPr>
                <w:sz w:val="22"/>
                <w:szCs w:val="22"/>
              </w:rPr>
              <w:t>RAL</w:t>
            </w:r>
            <w:r w:rsidR="00B51D10" w:rsidRPr="00AA5475">
              <w:rPr>
                <w:sz w:val="22"/>
                <w:szCs w:val="22"/>
                <w:lang w:val="ru-RU"/>
              </w:rPr>
              <w:t xml:space="preserve"> 9002. </w:t>
            </w:r>
          </w:p>
          <w:p w14:paraId="33013669" w14:textId="6859621D" w:rsidR="00B51D10" w:rsidRPr="00AA5475" w:rsidRDefault="00B51D10" w:rsidP="00B51D10">
            <w:pPr>
              <w:jc w:val="both"/>
              <w:rPr>
                <w:sz w:val="22"/>
                <w:szCs w:val="22"/>
                <w:lang w:val="ru-RU"/>
              </w:rPr>
            </w:pPr>
            <w:r w:rsidRPr="00AA5475">
              <w:rPr>
                <w:sz w:val="22"/>
                <w:szCs w:val="22"/>
                <w:lang w:val="ru-RU"/>
              </w:rPr>
              <w:t>Толщина сэндвич-панелей стен</w:t>
            </w:r>
            <w:r w:rsidR="007E6C8C" w:rsidRPr="00AA5475">
              <w:rPr>
                <w:sz w:val="22"/>
                <w:szCs w:val="22"/>
                <w:lang w:val="ru-RU"/>
              </w:rPr>
              <w:t xml:space="preserve"> </w:t>
            </w:r>
            <w:r w:rsidRPr="00AA5475">
              <w:rPr>
                <w:sz w:val="22"/>
                <w:szCs w:val="22"/>
                <w:lang w:val="ru-RU"/>
              </w:rPr>
              <w:t>– 40</w:t>
            </w:r>
            <w:r w:rsidR="007E6C8C" w:rsidRPr="00AA5475">
              <w:rPr>
                <w:sz w:val="22"/>
                <w:szCs w:val="22"/>
                <w:lang w:val="ru-RU"/>
              </w:rPr>
              <w:t xml:space="preserve">, 80 </w:t>
            </w:r>
            <w:r w:rsidRPr="00AA5475">
              <w:rPr>
                <w:sz w:val="22"/>
                <w:szCs w:val="22"/>
                <w:lang w:val="ru-RU"/>
              </w:rPr>
              <w:t>мм.</w:t>
            </w:r>
          </w:p>
          <w:p w14:paraId="1C0D30F2" w14:textId="4815ED91" w:rsidR="007E6C8C" w:rsidRPr="00AA5475" w:rsidRDefault="007E6C8C" w:rsidP="007E6C8C">
            <w:pPr>
              <w:jc w:val="both"/>
              <w:rPr>
                <w:sz w:val="22"/>
                <w:szCs w:val="22"/>
                <w:lang w:val="ru-RU"/>
              </w:rPr>
            </w:pPr>
            <w:r w:rsidRPr="00AA5475">
              <w:rPr>
                <w:sz w:val="22"/>
                <w:szCs w:val="22"/>
                <w:lang w:val="ru-RU"/>
              </w:rPr>
              <w:t>Толщина сэндвич-панелей потолка – 40мм.</w:t>
            </w:r>
          </w:p>
          <w:p w14:paraId="5331F9D9" w14:textId="77777777" w:rsidR="00AA5475" w:rsidRDefault="00B51D10" w:rsidP="00B51D10">
            <w:pPr>
              <w:jc w:val="both"/>
              <w:rPr>
                <w:sz w:val="22"/>
                <w:szCs w:val="22"/>
                <w:lang w:val="ru-RU"/>
              </w:rPr>
            </w:pPr>
            <w:r w:rsidRPr="00AA5475">
              <w:rPr>
                <w:sz w:val="22"/>
                <w:szCs w:val="22"/>
                <w:lang w:val="ru-RU"/>
              </w:rPr>
              <w:t xml:space="preserve">Требуется произвести герметизацию стыков панелей. </w:t>
            </w:r>
          </w:p>
          <w:p w14:paraId="6E2514F9" w14:textId="3F4AEBA6" w:rsidR="00B51D10" w:rsidRPr="00AA5475" w:rsidRDefault="00B51D10" w:rsidP="00B51D10">
            <w:pPr>
              <w:jc w:val="both"/>
              <w:rPr>
                <w:sz w:val="22"/>
                <w:szCs w:val="22"/>
                <w:shd w:val="clear" w:color="auto" w:fill="FFFFFF"/>
                <w:lang w:val="ru-RU"/>
              </w:rPr>
            </w:pPr>
            <w:r w:rsidRPr="00AA5475">
              <w:rPr>
                <w:rStyle w:val="af"/>
                <w:b w:val="0"/>
                <w:sz w:val="22"/>
                <w:szCs w:val="22"/>
                <w:bdr w:val="none" w:sz="0" w:space="0" w:color="auto" w:frame="1"/>
                <w:shd w:val="clear" w:color="auto" w:fill="FFFFFF"/>
                <w:lang w:val="ru-RU"/>
              </w:rPr>
              <w:t>Герметизация</w:t>
            </w:r>
            <w:r w:rsidR="00AA5475">
              <w:rPr>
                <w:rStyle w:val="af"/>
                <w:b w:val="0"/>
                <w:sz w:val="22"/>
                <w:szCs w:val="22"/>
                <w:bdr w:val="none" w:sz="0" w:space="0" w:color="auto" w:frame="1"/>
                <w:shd w:val="clear" w:color="auto" w:fill="FFFFFF"/>
                <w:lang w:val="ru-RU"/>
              </w:rPr>
              <w:t xml:space="preserve"> </w:t>
            </w:r>
            <w:r w:rsidRPr="00AA5475">
              <w:rPr>
                <w:sz w:val="22"/>
                <w:szCs w:val="22"/>
                <w:shd w:val="clear" w:color="auto" w:fill="FFFFFF"/>
                <w:lang w:val="ru-RU"/>
              </w:rPr>
              <w:t xml:space="preserve">межпанельных стыков производится </w:t>
            </w:r>
            <w:r w:rsidR="00B879D0" w:rsidRPr="00AA5475">
              <w:rPr>
                <w:sz w:val="22"/>
                <w:szCs w:val="22"/>
                <w:shd w:val="clear" w:color="auto" w:fill="FFFFFF"/>
                <w:lang w:val="ru-RU"/>
              </w:rPr>
              <w:t>специализированным</w:t>
            </w:r>
            <w:r w:rsidRPr="00AA5475">
              <w:rPr>
                <w:sz w:val="22"/>
                <w:szCs w:val="22"/>
                <w:shd w:val="clear" w:color="auto" w:fill="FFFFFF"/>
                <w:lang w:val="ru-RU"/>
              </w:rPr>
              <w:t xml:space="preserve"> </w:t>
            </w:r>
            <w:r w:rsidR="00B879D0" w:rsidRPr="00AA5475">
              <w:rPr>
                <w:sz w:val="22"/>
                <w:szCs w:val="22"/>
                <w:lang w:val="ru-RU"/>
              </w:rPr>
              <w:t xml:space="preserve">силиконовым </w:t>
            </w:r>
            <w:proofErr w:type="spellStart"/>
            <w:r w:rsidRPr="00AA5475">
              <w:rPr>
                <w:sz w:val="22"/>
                <w:szCs w:val="22"/>
                <w:shd w:val="clear" w:color="auto" w:fill="FFFFFF"/>
                <w:lang w:val="ru-RU"/>
              </w:rPr>
              <w:t>герметиком</w:t>
            </w:r>
            <w:proofErr w:type="spellEnd"/>
            <w:r w:rsidRPr="00AA5475">
              <w:rPr>
                <w:sz w:val="22"/>
                <w:szCs w:val="22"/>
                <w:shd w:val="clear" w:color="auto" w:fill="FFFFFF"/>
                <w:lang w:val="ru-RU"/>
              </w:rPr>
              <w:t xml:space="preserve"> для чистых помещений.</w:t>
            </w:r>
          </w:p>
          <w:p w14:paraId="73CF61FE" w14:textId="77777777" w:rsidR="000028CB" w:rsidRPr="00AA5475" w:rsidRDefault="000028CB" w:rsidP="000028CB">
            <w:pPr>
              <w:pStyle w:val="ad"/>
              <w:rPr>
                <w:sz w:val="22"/>
                <w:szCs w:val="22"/>
                <w:lang w:val="ru-RU"/>
              </w:rPr>
            </w:pPr>
            <w:r w:rsidRPr="00AA5475">
              <w:rPr>
                <w:sz w:val="22"/>
                <w:szCs w:val="22"/>
                <w:lang w:val="ru-RU"/>
              </w:rPr>
              <w:t>Степень огнестойкости – III;</w:t>
            </w:r>
          </w:p>
          <w:p w14:paraId="75EF3366" w14:textId="77777777" w:rsidR="000028CB" w:rsidRPr="00AA5475" w:rsidRDefault="000028CB" w:rsidP="000028CB">
            <w:pPr>
              <w:pStyle w:val="ad"/>
              <w:rPr>
                <w:sz w:val="22"/>
                <w:szCs w:val="22"/>
                <w:lang w:val="ru-RU"/>
              </w:rPr>
            </w:pPr>
            <w:r w:rsidRPr="00AA5475">
              <w:rPr>
                <w:sz w:val="22"/>
                <w:szCs w:val="22"/>
                <w:lang w:val="ru-RU"/>
              </w:rPr>
              <w:t>- Класс конструктивной пожарной опасности – C1;</w:t>
            </w:r>
          </w:p>
          <w:p w14:paraId="7493C012" w14:textId="77777777" w:rsidR="000028CB" w:rsidRPr="00AA5475" w:rsidRDefault="000028CB" w:rsidP="000028CB">
            <w:pPr>
              <w:pStyle w:val="ad"/>
              <w:rPr>
                <w:sz w:val="22"/>
                <w:szCs w:val="22"/>
                <w:lang w:val="ru-RU"/>
              </w:rPr>
            </w:pPr>
            <w:r w:rsidRPr="00AA5475">
              <w:rPr>
                <w:sz w:val="22"/>
                <w:szCs w:val="22"/>
                <w:lang w:val="ru-RU"/>
              </w:rPr>
              <w:t>- Класс функциональной пожарной опасности - Ф 5.1.</w:t>
            </w:r>
          </w:p>
          <w:p w14:paraId="633C61A8" w14:textId="77777777" w:rsidR="000028CB" w:rsidRPr="00AA5475" w:rsidRDefault="000028CB" w:rsidP="000028CB">
            <w:pPr>
              <w:pStyle w:val="ad"/>
              <w:rPr>
                <w:sz w:val="22"/>
                <w:szCs w:val="22"/>
                <w:lang w:val="ru-RU"/>
              </w:rPr>
            </w:pPr>
            <w:r w:rsidRPr="00AA5475">
              <w:rPr>
                <w:sz w:val="22"/>
                <w:szCs w:val="22"/>
                <w:lang w:val="ru-RU"/>
              </w:rPr>
              <w:t>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14:paraId="30B6E72C" w14:textId="1E7B5242" w:rsidR="000028CB" w:rsidRPr="00AA5475" w:rsidRDefault="000028CB" w:rsidP="000028CB">
            <w:pPr>
              <w:jc w:val="both"/>
              <w:rPr>
                <w:sz w:val="22"/>
                <w:szCs w:val="22"/>
                <w:shd w:val="clear" w:color="auto" w:fill="FFFFFF"/>
                <w:lang w:val="ru-RU"/>
              </w:rPr>
            </w:pPr>
            <w:r w:rsidRPr="00AA5475">
              <w:rPr>
                <w:sz w:val="22"/>
                <w:szCs w:val="22"/>
                <w:lang w:val="ru-RU"/>
              </w:rPr>
              <w:t>Класс по пожарной безопасности строительных конструкций К0.</w:t>
            </w:r>
          </w:p>
          <w:p w14:paraId="3B05AAF4" w14:textId="602D6881" w:rsidR="00B51D10" w:rsidRPr="00AA5475" w:rsidRDefault="00B51D10" w:rsidP="00B51D10">
            <w:pPr>
              <w:jc w:val="both"/>
              <w:rPr>
                <w:sz w:val="22"/>
                <w:szCs w:val="22"/>
                <w:shd w:val="clear" w:color="auto" w:fill="FFFFFF"/>
                <w:lang w:val="ru-RU"/>
              </w:rPr>
            </w:pPr>
            <w:r w:rsidRPr="00AA5475">
              <w:rPr>
                <w:sz w:val="22"/>
                <w:szCs w:val="22"/>
                <w:shd w:val="clear" w:color="auto" w:fill="FFFFFF"/>
                <w:lang w:val="ru-RU"/>
              </w:rPr>
              <w:t>Двер</w:t>
            </w:r>
            <w:r w:rsidR="007A7331" w:rsidRPr="00AA5475">
              <w:rPr>
                <w:sz w:val="22"/>
                <w:szCs w:val="22"/>
                <w:shd w:val="clear" w:color="auto" w:fill="FFFFFF"/>
                <w:lang w:val="ru-RU"/>
              </w:rPr>
              <w:t>и</w:t>
            </w:r>
            <w:r w:rsidRPr="00AA5475">
              <w:rPr>
                <w:sz w:val="22"/>
                <w:szCs w:val="22"/>
                <w:shd w:val="clear" w:color="auto" w:fill="FFFFFF"/>
                <w:lang w:val="ru-RU"/>
              </w:rPr>
              <w:t xml:space="preserve"> </w:t>
            </w:r>
            <w:r w:rsidR="000028CB" w:rsidRPr="00AA5475">
              <w:rPr>
                <w:sz w:val="22"/>
                <w:szCs w:val="22"/>
                <w:shd w:val="clear" w:color="auto" w:fill="FFFFFF"/>
                <w:lang w:val="ru-RU"/>
              </w:rPr>
              <w:t xml:space="preserve">в количестве 2 шт. </w:t>
            </w:r>
            <w:r w:rsidRPr="00AA5475">
              <w:rPr>
                <w:sz w:val="22"/>
                <w:szCs w:val="22"/>
                <w:shd w:val="clear" w:color="auto" w:fill="FFFFFF"/>
                <w:lang w:val="ru-RU"/>
              </w:rPr>
              <w:t>поставля</w:t>
            </w:r>
            <w:r w:rsidR="00643557" w:rsidRPr="00AA5475">
              <w:rPr>
                <w:sz w:val="22"/>
                <w:szCs w:val="22"/>
                <w:shd w:val="clear" w:color="auto" w:fill="FFFFFF"/>
                <w:lang w:val="ru-RU"/>
              </w:rPr>
              <w:t>ю</w:t>
            </w:r>
            <w:r w:rsidRPr="00AA5475">
              <w:rPr>
                <w:sz w:val="22"/>
                <w:szCs w:val="22"/>
                <w:shd w:val="clear" w:color="auto" w:fill="FFFFFF"/>
                <w:lang w:val="ru-RU"/>
              </w:rPr>
              <w:t>тся в комплектации с модулем, размеры полот</w:t>
            </w:r>
            <w:r w:rsidR="007A7331" w:rsidRPr="00AA5475">
              <w:rPr>
                <w:sz w:val="22"/>
                <w:szCs w:val="22"/>
                <w:shd w:val="clear" w:color="auto" w:fill="FFFFFF"/>
                <w:lang w:val="ru-RU"/>
              </w:rPr>
              <w:t>ен</w:t>
            </w:r>
            <w:r w:rsidRPr="00AA5475">
              <w:rPr>
                <w:sz w:val="22"/>
                <w:szCs w:val="22"/>
                <w:shd w:val="clear" w:color="auto" w:fill="FFFFFF"/>
                <w:lang w:val="ru-RU"/>
              </w:rPr>
              <w:t xml:space="preserve"> </w:t>
            </w:r>
            <w:r w:rsidR="005610E6" w:rsidRPr="00AA5475">
              <w:rPr>
                <w:sz w:val="22"/>
                <w:szCs w:val="22"/>
                <w:shd w:val="clear" w:color="auto" w:fill="FFFFFF"/>
                <w:lang w:val="ru-RU"/>
              </w:rPr>
              <w:t xml:space="preserve">ориентировочно </w:t>
            </w:r>
            <w:r w:rsidR="007E6C8C" w:rsidRPr="00AA5475">
              <w:rPr>
                <w:sz w:val="22"/>
                <w:szCs w:val="22"/>
                <w:shd w:val="clear" w:color="auto" w:fill="FFFFFF"/>
                <w:lang w:val="ru-RU"/>
              </w:rPr>
              <w:t>800</w:t>
            </w:r>
            <w:r w:rsidRPr="00AA5475">
              <w:rPr>
                <w:sz w:val="22"/>
                <w:szCs w:val="22"/>
                <w:shd w:val="clear" w:color="auto" w:fill="FFFFFF"/>
                <w:lang w:val="ru-RU"/>
              </w:rPr>
              <w:t>х1</w:t>
            </w:r>
            <w:r w:rsidR="000028CB" w:rsidRPr="00AA5475">
              <w:rPr>
                <w:sz w:val="22"/>
                <w:szCs w:val="22"/>
                <w:shd w:val="clear" w:color="auto" w:fill="FFFFFF"/>
                <w:lang w:val="ru-RU"/>
              </w:rPr>
              <w:t>5</w:t>
            </w:r>
            <w:r w:rsidR="007E6C8C" w:rsidRPr="00AA5475">
              <w:rPr>
                <w:sz w:val="22"/>
                <w:szCs w:val="22"/>
                <w:shd w:val="clear" w:color="auto" w:fill="FFFFFF"/>
                <w:lang w:val="ru-RU"/>
              </w:rPr>
              <w:t>00</w:t>
            </w:r>
            <w:r w:rsidRPr="00AA5475">
              <w:rPr>
                <w:sz w:val="22"/>
                <w:szCs w:val="22"/>
                <w:shd w:val="clear" w:color="auto" w:fill="FFFFFF"/>
                <w:lang w:val="ru-RU"/>
              </w:rPr>
              <w:t>мм.</w:t>
            </w:r>
            <w:r w:rsidR="005610E6" w:rsidRPr="00AA5475">
              <w:rPr>
                <w:sz w:val="22"/>
                <w:szCs w:val="22"/>
                <w:shd w:val="clear" w:color="auto" w:fill="FFFFFF"/>
                <w:lang w:val="ru-RU"/>
              </w:rPr>
              <w:t xml:space="preserve"> Необходимо произвести замеры перед поставкой.</w:t>
            </w:r>
            <w:r w:rsidR="007A7331" w:rsidRPr="00AA5475">
              <w:rPr>
                <w:sz w:val="22"/>
                <w:szCs w:val="22"/>
                <w:shd w:val="clear" w:color="auto" w:fill="FFFFFF"/>
                <w:lang w:val="ru-RU"/>
              </w:rPr>
              <w:t xml:space="preserve"> Направление дверей левое.</w:t>
            </w:r>
          </w:p>
          <w:p w14:paraId="673317EE" w14:textId="77777777" w:rsidR="00AA5475" w:rsidRDefault="00B51D10" w:rsidP="00B51D10">
            <w:pPr>
              <w:jc w:val="both"/>
              <w:rPr>
                <w:sz w:val="22"/>
                <w:szCs w:val="22"/>
                <w:shd w:val="clear" w:color="auto" w:fill="FFFFFF"/>
                <w:lang w:val="ru-RU"/>
              </w:rPr>
            </w:pPr>
            <w:r w:rsidRPr="00AA5475">
              <w:rPr>
                <w:sz w:val="22"/>
                <w:szCs w:val="22"/>
                <w:shd w:val="clear" w:color="auto" w:fill="FFFFFF"/>
                <w:lang w:val="ru-RU"/>
              </w:rPr>
              <w:t xml:space="preserve">Конструкция дверного блока должна быть </w:t>
            </w:r>
            <w:r w:rsidRPr="00AA5475">
              <w:rPr>
                <w:sz w:val="22"/>
                <w:szCs w:val="22"/>
                <w:lang w:val="ru-RU"/>
              </w:rPr>
              <w:t xml:space="preserve">предназначена для помещений с классом чистоты </w:t>
            </w:r>
            <w:r w:rsidR="005610E6" w:rsidRPr="00AA5475">
              <w:rPr>
                <w:sz w:val="22"/>
                <w:szCs w:val="22"/>
                <w:lang w:val="ru-RU"/>
              </w:rPr>
              <w:t xml:space="preserve">не ниже «С» </w:t>
            </w:r>
            <w:r w:rsidRPr="00AA5475">
              <w:rPr>
                <w:sz w:val="22"/>
                <w:szCs w:val="22"/>
                <w:lang w:val="ru-RU"/>
              </w:rPr>
              <w:t xml:space="preserve">и соответствовать всем требованиям чистых помещений, а также </w:t>
            </w:r>
            <w:r w:rsidRPr="00AA5475">
              <w:rPr>
                <w:sz w:val="22"/>
                <w:szCs w:val="22"/>
                <w:shd w:val="clear" w:color="auto" w:fill="FFFFFF"/>
                <w:lang w:val="ru-RU"/>
              </w:rPr>
              <w:t xml:space="preserve">обеспечивать их герметичность. Блок изготавливается из холоднокатаного металла, покрытого эпоксидно-полиэфирной/полимерной краской. Конфигурация конструкции двери – </w:t>
            </w:r>
            <w:r w:rsidR="007A7331" w:rsidRPr="00AA5475">
              <w:rPr>
                <w:sz w:val="22"/>
                <w:szCs w:val="22"/>
                <w:shd w:val="clear" w:color="auto" w:fill="FFFFFF"/>
                <w:lang w:val="ru-RU"/>
              </w:rPr>
              <w:t>остекление в пропорциях 40/60%</w:t>
            </w:r>
            <w:r w:rsidRPr="00AA5475">
              <w:rPr>
                <w:sz w:val="22"/>
                <w:szCs w:val="22"/>
                <w:shd w:val="clear" w:color="auto" w:fill="FFFFFF"/>
                <w:lang w:val="ru-RU"/>
              </w:rPr>
              <w:t xml:space="preserve">. Наличие доводчика обязательно. </w:t>
            </w:r>
          </w:p>
          <w:p w14:paraId="637C1FF7" w14:textId="2E29FED9" w:rsidR="00B51D10" w:rsidRPr="00AA5475" w:rsidRDefault="00B51D10" w:rsidP="00B51D10">
            <w:pPr>
              <w:jc w:val="both"/>
              <w:rPr>
                <w:sz w:val="22"/>
                <w:szCs w:val="22"/>
                <w:shd w:val="clear" w:color="auto" w:fill="FFFFFF"/>
                <w:lang w:val="ru-RU"/>
              </w:rPr>
            </w:pPr>
            <w:r w:rsidRPr="00AA5475">
              <w:rPr>
                <w:sz w:val="22"/>
                <w:szCs w:val="22"/>
                <w:shd w:val="clear" w:color="auto" w:fill="FFFFFF"/>
                <w:lang w:val="ru-RU"/>
              </w:rPr>
              <w:lastRenderedPageBreak/>
              <w:t xml:space="preserve">Наличие двойного уплотнения и выпадающей резиновой шторки внизу дверного полотна (для обеспечения герметичности двери со всех сторон). </w:t>
            </w:r>
          </w:p>
          <w:p w14:paraId="2BE331F4" w14:textId="77777777" w:rsidR="00B51D10" w:rsidRPr="00AA5475" w:rsidRDefault="00B51D10" w:rsidP="00B51D10">
            <w:pPr>
              <w:jc w:val="both"/>
              <w:rPr>
                <w:sz w:val="22"/>
                <w:szCs w:val="22"/>
                <w:shd w:val="clear" w:color="auto" w:fill="FFFFFF"/>
                <w:lang w:val="ru-RU"/>
              </w:rPr>
            </w:pPr>
            <w:r w:rsidRPr="00AA5475">
              <w:rPr>
                <w:sz w:val="22"/>
                <w:szCs w:val="22"/>
                <w:shd w:val="clear" w:color="auto" w:fill="FFFFFF"/>
                <w:lang w:val="ru-RU"/>
              </w:rPr>
              <w:t>Поверхность двери и ее облицовка должна быть устойчива к обработке агрессивными химическими составами и уф-облучению.</w:t>
            </w:r>
          </w:p>
          <w:p w14:paraId="460034B5" w14:textId="77777777" w:rsidR="00B51D10" w:rsidRPr="00AA5475" w:rsidRDefault="00B51D10" w:rsidP="00B51D10">
            <w:pPr>
              <w:jc w:val="both"/>
              <w:rPr>
                <w:sz w:val="22"/>
                <w:szCs w:val="22"/>
                <w:shd w:val="clear" w:color="auto" w:fill="FFFFFF"/>
                <w:lang w:val="ru-RU"/>
              </w:rPr>
            </w:pPr>
            <w:r w:rsidRPr="00AA5475">
              <w:rPr>
                <w:sz w:val="22"/>
                <w:szCs w:val="22"/>
                <w:shd w:val="clear" w:color="auto" w:fill="FFFFFF"/>
                <w:lang w:val="ru-RU"/>
              </w:rPr>
              <w:t>Цвет конструкций согласовывается с заказчиком.</w:t>
            </w:r>
          </w:p>
          <w:p w14:paraId="4E1FFA56" w14:textId="77777777" w:rsidR="00B51D10" w:rsidRPr="00AA5475" w:rsidRDefault="00B51D10" w:rsidP="00B51D10">
            <w:pPr>
              <w:jc w:val="both"/>
              <w:rPr>
                <w:sz w:val="22"/>
                <w:szCs w:val="22"/>
                <w:shd w:val="clear" w:color="auto" w:fill="FFFFFF"/>
                <w:lang w:val="ru-RU"/>
              </w:rPr>
            </w:pPr>
            <w:r w:rsidRPr="00AA5475">
              <w:rPr>
                <w:sz w:val="22"/>
                <w:szCs w:val="22"/>
                <w:shd w:val="clear" w:color="auto" w:fill="FFFFFF"/>
                <w:lang w:val="ru-RU"/>
              </w:rPr>
              <w:t>Модуль и комплектующие негорючие, заводской поставки.</w:t>
            </w:r>
          </w:p>
          <w:p w14:paraId="3BD39D8B" w14:textId="77777777" w:rsidR="00B51D10" w:rsidRPr="00AA5475" w:rsidRDefault="00B51D10" w:rsidP="00B51D10">
            <w:pPr>
              <w:jc w:val="both"/>
              <w:rPr>
                <w:sz w:val="22"/>
                <w:szCs w:val="22"/>
                <w:lang w:val="ru-RU"/>
              </w:rPr>
            </w:pPr>
            <w:r w:rsidRPr="00AA5475">
              <w:rPr>
                <w:sz w:val="22"/>
                <w:szCs w:val="22"/>
                <w:lang w:val="ru-RU"/>
              </w:rPr>
              <w:t>Закупку осуществлять только после контрольных замеров.</w:t>
            </w:r>
          </w:p>
          <w:p w14:paraId="47A94864" w14:textId="77777777" w:rsidR="00B51D10" w:rsidRPr="00AA5475" w:rsidRDefault="00B51D10" w:rsidP="00B51D10">
            <w:pPr>
              <w:jc w:val="both"/>
              <w:rPr>
                <w:sz w:val="22"/>
                <w:szCs w:val="22"/>
                <w:shd w:val="clear" w:color="auto" w:fill="FFFFFF"/>
                <w:lang w:val="ru-RU"/>
              </w:rPr>
            </w:pPr>
            <w:r w:rsidRPr="00AA5475">
              <w:rPr>
                <w:sz w:val="22"/>
                <w:szCs w:val="22"/>
                <w:shd w:val="clear" w:color="auto" w:fill="FFFFFF"/>
                <w:lang w:val="ru-RU"/>
              </w:rPr>
              <w:t>Пол модуля выполнить из полимерного наливного покрытия.</w:t>
            </w:r>
          </w:p>
          <w:p w14:paraId="444AEF2E" w14:textId="77777777" w:rsidR="00B51D10" w:rsidRPr="00AA5475" w:rsidRDefault="00B51D10" w:rsidP="00B51D10">
            <w:pPr>
              <w:pStyle w:val="af2"/>
              <w:jc w:val="both"/>
              <w:rPr>
                <w:rFonts w:ascii="Times New Roman" w:hAnsi="Times New Roman"/>
                <w:kern w:val="36"/>
                <w:sz w:val="22"/>
                <w:szCs w:val="22"/>
              </w:rPr>
            </w:pPr>
            <w:r w:rsidRPr="00AA5475">
              <w:rPr>
                <w:rFonts w:ascii="Times New Roman" w:hAnsi="Times New Roman"/>
                <w:sz w:val="22"/>
                <w:szCs w:val="22"/>
              </w:rPr>
              <w:t xml:space="preserve">Технические характеристики: </w:t>
            </w:r>
          </w:p>
          <w:p w14:paraId="09C6A329" w14:textId="77777777" w:rsidR="00B51D10" w:rsidRPr="00AA5475" w:rsidRDefault="00B51D10" w:rsidP="00B51D10">
            <w:pPr>
              <w:pStyle w:val="af2"/>
              <w:jc w:val="both"/>
              <w:rPr>
                <w:rFonts w:ascii="Times New Roman" w:hAnsi="Times New Roman"/>
                <w:sz w:val="22"/>
                <w:szCs w:val="22"/>
              </w:rPr>
            </w:pPr>
            <w:r w:rsidRPr="00AA5475">
              <w:rPr>
                <w:rFonts w:ascii="Times New Roman" w:hAnsi="Times New Roman"/>
                <w:sz w:val="22"/>
                <w:szCs w:val="22"/>
              </w:rPr>
              <w:t xml:space="preserve">Полимерный наливной пол для чистых помещений. </w:t>
            </w:r>
          </w:p>
          <w:p w14:paraId="246E2181" w14:textId="77777777" w:rsidR="00B51D10" w:rsidRPr="00AA5475" w:rsidRDefault="00B51D10" w:rsidP="00B51D10">
            <w:pPr>
              <w:jc w:val="both"/>
              <w:rPr>
                <w:sz w:val="22"/>
                <w:szCs w:val="22"/>
                <w:lang w:val="ru-RU"/>
              </w:rPr>
            </w:pPr>
            <w:r w:rsidRPr="00AA5475">
              <w:rPr>
                <w:sz w:val="22"/>
                <w:szCs w:val="22"/>
                <w:lang w:val="ru-RU"/>
              </w:rPr>
              <w:t xml:space="preserve">Требования к наливному полу: плотная структура без пор, гладкая поверхность, исключение швов, герметизированная поверхность, нескользкая поверхность, хорошая восприимчивость к проведению уборок и дезинфекций агрессивными веществами, легкое восстановление и ремонт, способность выдержать статические и динамические нагрузки. В местах примыкания наливного пола со стеной предусмотреть </w:t>
            </w:r>
            <w:proofErr w:type="spellStart"/>
            <w:r w:rsidRPr="00AA5475">
              <w:rPr>
                <w:sz w:val="22"/>
                <w:szCs w:val="22"/>
                <w:lang w:val="ru-RU"/>
              </w:rPr>
              <w:t>скругление</w:t>
            </w:r>
            <w:proofErr w:type="spellEnd"/>
            <w:r w:rsidRPr="00AA5475">
              <w:rPr>
                <w:sz w:val="22"/>
                <w:szCs w:val="22"/>
                <w:lang w:val="ru-RU"/>
              </w:rPr>
              <w:t>.</w:t>
            </w:r>
          </w:p>
          <w:p w14:paraId="62BE7CCE" w14:textId="6DBECF37" w:rsidR="00B51D10" w:rsidRPr="00AA5475" w:rsidRDefault="00B879D0" w:rsidP="00B879D0">
            <w:pPr>
              <w:shd w:val="clear" w:color="auto" w:fill="FFFFFF"/>
              <w:jc w:val="both"/>
              <w:rPr>
                <w:sz w:val="22"/>
                <w:szCs w:val="22"/>
                <w:lang w:val="ru-RU"/>
              </w:rPr>
            </w:pPr>
            <w:r w:rsidRPr="00AA5475">
              <w:rPr>
                <w:sz w:val="22"/>
                <w:szCs w:val="22"/>
                <w:lang w:val="ru-RU"/>
              </w:rPr>
              <w:t>Модуль</w:t>
            </w:r>
            <w:r w:rsidR="00B51D10" w:rsidRPr="00AA5475">
              <w:rPr>
                <w:sz w:val="22"/>
                <w:szCs w:val="22"/>
                <w:lang w:val="ru-RU"/>
              </w:rPr>
              <w:t xml:space="preserve"> должен отвечать требованиям лабораторных помещений, соответствовать мерам противопожарной безопасности.</w:t>
            </w:r>
            <w:r w:rsidR="000028CB" w:rsidRPr="00AA5475">
              <w:rPr>
                <w:sz w:val="22"/>
                <w:szCs w:val="22"/>
                <w:lang w:val="ru-RU"/>
              </w:rPr>
              <w:t xml:space="preserve"> Прокладка кабельных сооружений, транзитных воздуховодов через стены, перегородки и перекрытия зданий в местах прохождения через строительные конструкции заделываются негорючими материалами, обеспечивающими требуемый предел огнестойкости и </w:t>
            </w:r>
            <w:proofErr w:type="spellStart"/>
            <w:r w:rsidR="000028CB" w:rsidRPr="00AA5475">
              <w:rPr>
                <w:sz w:val="22"/>
                <w:szCs w:val="22"/>
                <w:lang w:val="ru-RU"/>
              </w:rPr>
              <w:t>дымогазонепроницаемость</w:t>
            </w:r>
            <w:proofErr w:type="spellEnd"/>
            <w:r w:rsidR="000028CB" w:rsidRPr="00AA5475">
              <w:rPr>
                <w:sz w:val="22"/>
                <w:szCs w:val="22"/>
                <w:lang w:val="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r>
      <w:tr w:rsidR="00B51D10" w:rsidRPr="00525F5E" w14:paraId="0004A501" w14:textId="77777777" w:rsidTr="00AA5475">
        <w:tc>
          <w:tcPr>
            <w:tcW w:w="562" w:type="dxa"/>
          </w:tcPr>
          <w:p w14:paraId="789D5579" w14:textId="0324F48F" w:rsidR="00B51D10" w:rsidRPr="00AA5475" w:rsidRDefault="00B51D10" w:rsidP="00B51D10">
            <w:pPr>
              <w:pStyle w:val="a4"/>
              <w:numPr>
                <w:ilvl w:val="0"/>
                <w:numId w:val="10"/>
              </w:numPr>
              <w:ind w:left="0" w:firstLine="0"/>
              <w:jc w:val="center"/>
              <w:rPr>
                <w:sz w:val="22"/>
                <w:szCs w:val="22"/>
              </w:rPr>
            </w:pPr>
          </w:p>
        </w:tc>
        <w:tc>
          <w:tcPr>
            <w:tcW w:w="2552" w:type="dxa"/>
          </w:tcPr>
          <w:p w14:paraId="46E4E9C2" w14:textId="16DB999B" w:rsidR="00B51D10" w:rsidRPr="00AA5475" w:rsidRDefault="00B51D10" w:rsidP="00AA5475">
            <w:pPr>
              <w:spacing w:line="276" w:lineRule="auto"/>
              <w:rPr>
                <w:sz w:val="22"/>
                <w:szCs w:val="22"/>
                <w:lang w:val="ru-RU"/>
              </w:rPr>
            </w:pPr>
            <w:proofErr w:type="spellStart"/>
            <w:r w:rsidRPr="00AA5475">
              <w:rPr>
                <w:sz w:val="22"/>
                <w:szCs w:val="22"/>
              </w:rPr>
              <w:t>Система</w:t>
            </w:r>
            <w:proofErr w:type="spellEnd"/>
            <w:r w:rsidRPr="00AA5475">
              <w:rPr>
                <w:sz w:val="22"/>
                <w:szCs w:val="22"/>
              </w:rPr>
              <w:t xml:space="preserve"> </w:t>
            </w:r>
            <w:proofErr w:type="spellStart"/>
            <w:r w:rsidRPr="00AA5475">
              <w:rPr>
                <w:sz w:val="22"/>
                <w:szCs w:val="22"/>
              </w:rPr>
              <w:t>вентиляции</w:t>
            </w:r>
            <w:proofErr w:type="spellEnd"/>
            <w:r w:rsidRPr="00AA5475">
              <w:rPr>
                <w:sz w:val="22"/>
                <w:szCs w:val="22"/>
                <w:lang w:val="ru-RU"/>
              </w:rPr>
              <w:t xml:space="preserve"> и кондиционирования</w:t>
            </w:r>
          </w:p>
        </w:tc>
        <w:tc>
          <w:tcPr>
            <w:tcW w:w="7323" w:type="dxa"/>
          </w:tcPr>
          <w:p w14:paraId="2AAFAD47" w14:textId="2164FBA0" w:rsidR="00897FCC" w:rsidRPr="00AA5475" w:rsidRDefault="00897FCC" w:rsidP="002273CE">
            <w:pPr>
              <w:pStyle w:val="ad"/>
              <w:jc w:val="both"/>
              <w:rPr>
                <w:sz w:val="22"/>
                <w:szCs w:val="22"/>
                <w:lang w:val="ru-RU"/>
              </w:rPr>
            </w:pPr>
            <w:r w:rsidRPr="00AA5475">
              <w:rPr>
                <w:sz w:val="22"/>
                <w:szCs w:val="22"/>
                <w:lang w:val="ru-RU"/>
              </w:rPr>
              <w:t>Технические решения по вентиляции и кондиционированию должны быть н</w:t>
            </w:r>
            <w:r w:rsidR="003D1E72" w:rsidRPr="00AA5475">
              <w:rPr>
                <w:sz w:val="22"/>
                <w:szCs w:val="22"/>
                <w:lang w:val="ru-RU"/>
              </w:rPr>
              <w:t>аправлены на обеспечение внутри помещений № 470 и модулей №№ 1 и 2 параметров воздуха</w:t>
            </w:r>
            <w:r w:rsidRPr="00AA5475">
              <w:rPr>
                <w:sz w:val="22"/>
                <w:szCs w:val="22"/>
                <w:lang w:val="ru-RU"/>
              </w:rPr>
              <w:t>, необходимых для поддержания нужной температуры, требуемого давления и влажности в помещениях с классом чистоты В-С-</w:t>
            </w:r>
            <w:r w:rsidRPr="00AA5475">
              <w:rPr>
                <w:sz w:val="22"/>
                <w:szCs w:val="22"/>
              </w:rPr>
              <w:t>D</w:t>
            </w:r>
            <w:r w:rsidRPr="00AA5475">
              <w:rPr>
                <w:sz w:val="22"/>
                <w:szCs w:val="22"/>
                <w:lang w:val="ru-RU"/>
              </w:rPr>
              <w:t xml:space="preserve"> по стандарту </w:t>
            </w:r>
            <w:r w:rsidRPr="00AA5475">
              <w:rPr>
                <w:sz w:val="22"/>
                <w:szCs w:val="22"/>
              </w:rPr>
              <w:t>GMP</w:t>
            </w:r>
            <w:r w:rsidRPr="00AA5475">
              <w:rPr>
                <w:sz w:val="22"/>
                <w:szCs w:val="22"/>
                <w:lang w:val="ru-RU"/>
              </w:rPr>
              <w:t>, нормальной работы технологического оборудования, а для персонала - нормативно обоснованных санитарно- гигиенических и комфортных условий</w:t>
            </w:r>
            <w:r w:rsidR="000028CB" w:rsidRPr="00AA5475">
              <w:rPr>
                <w:sz w:val="22"/>
                <w:szCs w:val="22"/>
                <w:lang w:val="ru-RU"/>
              </w:rPr>
              <w:t xml:space="preserve">  и соответствовать требованиям Приказ МЧС России от 21.02.2013 N 116 (ред. от 12.03.2020) "Об утверждении свода правил СП 7.13130 "Отопление, вентиляция и кондиционирование. Требования пожарной безопасности"</w:t>
            </w:r>
            <w:r w:rsidRPr="00AA5475">
              <w:rPr>
                <w:sz w:val="22"/>
                <w:szCs w:val="22"/>
                <w:lang w:val="ru-RU"/>
              </w:rPr>
              <w:t>.</w:t>
            </w:r>
          </w:p>
          <w:p w14:paraId="606DEDF9" w14:textId="57FDC5FB" w:rsidR="003D1E72" w:rsidRPr="002273CE" w:rsidRDefault="003D1E72" w:rsidP="002273CE">
            <w:pPr>
              <w:pStyle w:val="ad"/>
              <w:jc w:val="both"/>
              <w:rPr>
                <w:sz w:val="22"/>
                <w:szCs w:val="22"/>
                <w:lang w:val="ru-RU"/>
              </w:rPr>
            </w:pPr>
            <w:r w:rsidRPr="00AA5475">
              <w:rPr>
                <w:sz w:val="22"/>
                <w:szCs w:val="22"/>
                <w:lang w:val="ru-RU"/>
              </w:rPr>
              <w:t>Габаритные размеры помещения №470: 4200х3000х2600(</w:t>
            </w:r>
            <w:proofErr w:type="spellStart"/>
            <w:r w:rsidRPr="00AA5475">
              <w:rPr>
                <w:sz w:val="22"/>
                <w:szCs w:val="22"/>
                <w:lang w:val="ru-RU"/>
              </w:rPr>
              <w:t>ДхШхВ</w:t>
            </w:r>
            <w:proofErr w:type="spellEnd"/>
            <w:r w:rsidRPr="00AA5475">
              <w:rPr>
                <w:sz w:val="22"/>
                <w:szCs w:val="22"/>
                <w:lang w:val="ru-RU"/>
              </w:rPr>
              <w:t>) (± 200мм)</w:t>
            </w:r>
            <w:r w:rsidR="002273CE">
              <w:rPr>
                <w:sz w:val="22"/>
                <w:szCs w:val="22"/>
                <w:lang w:val="ru-RU"/>
              </w:rPr>
              <w:t xml:space="preserve">. </w:t>
            </w:r>
            <w:r w:rsidRPr="002273CE">
              <w:rPr>
                <w:sz w:val="22"/>
                <w:szCs w:val="22"/>
                <w:lang w:val="ru-RU"/>
              </w:rPr>
              <w:t>Воздухообмен в помещениях определяется, исходя из создания требуемого давления, кратности воздухообмена и ассимиляции тепловыделений от технологического оборудования.</w:t>
            </w:r>
          </w:p>
          <w:p w14:paraId="38C3B7F2" w14:textId="77777777" w:rsidR="00897FCC" w:rsidRPr="00AA5475" w:rsidRDefault="00897FCC" w:rsidP="002273CE">
            <w:pPr>
              <w:pStyle w:val="af2"/>
              <w:jc w:val="both"/>
              <w:rPr>
                <w:rFonts w:ascii="Times New Roman" w:hAnsi="Times New Roman"/>
                <w:sz w:val="22"/>
                <w:szCs w:val="22"/>
              </w:rPr>
            </w:pPr>
            <w:r w:rsidRPr="00AA5475">
              <w:rPr>
                <w:rFonts w:ascii="Times New Roman" w:hAnsi="Times New Roman"/>
                <w:sz w:val="22"/>
                <w:szCs w:val="22"/>
              </w:rPr>
              <w:t xml:space="preserve">Поддержание избыточного давления в помещениях осуществляется за счет дисбаланса между приточным и вытяжным воздухом. </w:t>
            </w:r>
          </w:p>
          <w:p w14:paraId="47749F46" w14:textId="1E06F808" w:rsidR="00897FCC" w:rsidRPr="00AA5475" w:rsidRDefault="00897FCC" w:rsidP="002273CE">
            <w:pPr>
              <w:pStyle w:val="af2"/>
              <w:jc w:val="both"/>
              <w:rPr>
                <w:rFonts w:ascii="Times New Roman" w:hAnsi="Times New Roman"/>
                <w:sz w:val="22"/>
                <w:szCs w:val="22"/>
              </w:rPr>
            </w:pPr>
            <w:r w:rsidRPr="00AA5475">
              <w:rPr>
                <w:rFonts w:ascii="Times New Roman" w:hAnsi="Times New Roman"/>
                <w:sz w:val="22"/>
                <w:szCs w:val="22"/>
              </w:rPr>
              <w:t xml:space="preserve">Воздуховоды для помещений изготавливаются из оцинкованного стального листа по </w:t>
            </w:r>
            <w:r w:rsidR="00AA697E" w:rsidRPr="00AA5475">
              <w:rPr>
                <w:rFonts w:ascii="Times New Roman" w:hAnsi="Times New Roman"/>
                <w:sz w:val="22"/>
                <w:szCs w:val="22"/>
              </w:rPr>
              <w:t>ГОСТ 14918-2020</w:t>
            </w:r>
            <w:r w:rsidRPr="00AA5475">
              <w:rPr>
                <w:rFonts w:ascii="Times New Roman" w:hAnsi="Times New Roman"/>
                <w:sz w:val="22"/>
                <w:szCs w:val="22"/>
              </w:rPr>
              <w:t>. Размеры и т</w:t>
            </w:r>
            <w:r w:rsidR="00AA697E" w:rsidRPr="00AA5475">
              <w:rPr>
                <w:rFonts w:ascii="Times New Roman" w:hAnsi="Times New Roman"/>
                <w:sz w:val="22"/>
                <w:szCs w:val="22"/>
              </w:rPr>
              <w:t>олщина металла приняты по СП 60</w:t>
            </w:r>
            <w:r w:rsidRPr="00AA5475">
              <w:rPr>
                <w:rFonts w:ascii="Times New Roman" w:hAnsi="Times New Roman"/>
                <w:sz w:val="22"/>
                <w:szCs w:val="22"/>
              </w:rPr>
              <w:t xml:space="preserve">.13330.2016 приложение К и соответствует выбранному сечению воздуховода) для воздуховодов круглого сечения - диаметром до 200 мм включительно 0.5 мм, от 250 мм до 450 мм - 0.6 мм, для воздуховодов прямоугольного сечения — размером большей стороны до 250 мм - 0.5 мм, от 300 мм до 700 мм - 0.7 мм). Присоединение воздуховодов к воздухораспределительным устройствам должен быть жестким. </w:t>
            </w:r>
          </w:p>
          <w:p w14:paraId="600F0A88" w14:textId="0F106169" w:rsidR="00897FCC" w:rsidRPr="00AA5475" w:rsidRDefault="00897FCC" w:rsidP="002273CE">
            <w:pPr>
              <w:pStyle w:val="af2"/>
              <w:jc w:val="both"/>
              <w:rPr>
                <w:rFonts w:ascii="Times New Roman" w:hAnsi="Times New Roman"/>
                <w:sz w:val="22"/>
                <w:szCs w:val="22"/>
              </w:rPr>
            </w:pPr>
            <w:r w:rsidRPr="00AA5475">
              <w:rPr>
                <w:rFonts w:ascii="Times New Roman" w:hAnsi="Times New Roman"/>
                <w:sz w:val="22"/>
                <w:szCs w:val="22"/>
              </w:rPr>
              <w:t xml:space="preserve">Для регулировки воздушных потоков в воздуховодах предусматривается установка дроссель-клапанов с лючками. Для проведения измерений в воздуховодах и воздухораспределительных модулях оборудовать </w:t>
            </w:r>
            <w:r w:rsidR="00D0424B" w:rsidRPr="00AA5475">
              <w:rPr>
                <w:rFonts w:ascii="Times New Roman" w:hAnsi="Times New Roman"/>
                <w:sz w:val="22"/>
                <w:szCs w:val="22"/>
              </w:rPr>
              <w:t>штуцера со съёмными заглушками</w:t>
            </w:r>
            <w:r w:rsidRPr="00AA5475">
              <w:rPr>
                <w:rFonts w:ascii="Times New Roman" w:hAnsi="Times New Roman"/>
                <w:sz w:val="22"/>
                <w:szCs w:val="22"/>
              </w:rPr>
              <w:t>. В местах установки дроссель-клапанов предусмотреть пространство для доступа к ним.</w:t>
            </w:r>
          </w:p>
          <w:p w14:paraId="3C13F5E6" w14:textId="2EB884ED" w:rsidR="00897FCC" w:rsidRPr="00AA5475" w:rsidRDefault="00897FCC" w:rsidP="002273CE">
            <w:pPr>
              <w:shd w:val="clear" w:color="auto" w:fill="FFFFFF"/>
              <w:jc w:val="both"/>
              <w:rPr>
                <w:bCs/>
                <w:sz w:val="22"/>
                <w:szCs w:val="22"/>
                <w:shd w:val="clear" w:color="auto" w:fill="FFFFFF"/>
                <w:lang w:val="ru-RU"/>
              </w:rPr>
            </w:pPr>
            <w:r w:rsidRPr="00AA5475">
              <w:rPr>
                <w:bCs/>
                <w:sz w:val="22"/>
                <w:szCs w:val="22"/>
                <w:shd w:val="clear" w:color="auto" w:fill="FFFFFF"/>
                <w:lang w:val="ru-RU"/>
              </w:rPr>
              <w:t xml:space="preserve">Размеры фильтр боксов, вытяжных решеток и сечение коробов рассчитывается поставщиком и согласовывается с заказчиком. </w:t>
            </w:r>
            <w:r w:rsidRPr="00AA5475">
              <w:rPr>
                <w:sz w:val="22"/>
                <w:szCs w:val="22"/>
                <w:lang w:val="ru-RU"/>
              </w:rPr>
              <w:t>Места установки согласовать с заказчиком.</w:t>
            </w:r>
          </w:p>
          <w:p w14:paraId="64CD4102" w14:textId="77777777" w:rsidR="00897FCC" w:rsidRPr="00AA5475" w:rsidRDefault="00897FCC" w:rsidP="00897FCC">
            <w:pPr>
              <w:shd w:val="clear" w:color="auto" w:fill="FFFFFF"/>
              <w:jc w:val="both"/>
              <w:rPr>
                <w:sz w:val="22"/>
                <w:szCs w:val="22"/>
                <w:u w:val="single"/>
                <w:lang w:val="ru-RU"/>
              </w:rPr>
            </w:pPr>
            <w:r w:rsidRPr="00AA5475">
              <w:rPr>
                <w:sz w:val="22"/>
                <w:szCs w:val="22"/>
                <w:u w:val="single"/>
                <w:lang w:val="ru-RU"/>
              </w:rPr>
              <w:t>Фильтр высокоэффективной очистки (НЕРА фильтр) для притока и вытяжной вентиляции</w:t>
            </w:r>
          </w:p>
          <w:p w14:paraId="1369D88B" w14:textId="77777777" w:rsidR="00897FCC" w:rsidRPr="00AA5475" w:rsidRDefault="00897FCC" w:rsidP="00897FCC">
            <w:pPr>
              <w:jc w:val="both"/>
              <w:rPr>
                <w:sz w:val="22"/>
                <w:szCs w:val="22"/>
                <w:shd w:val="clear" w:color="auto" w:fill="FFFFFF"/>
                <w:lang w:val="ru-RU"/>
              </w:rPr>
            </w:pPr>
            <w:r w:rsidRPr="00AA5475">
              <w:rPr>
                <w:sz w:val="22"/>
                <w:szCs w:val="22"/>
                <w:lang w:val="ru-RU"/>
              </w:rPr>
              <w:t>Помещение к</w:t>
            </w:r>
            <w:r w:rsidRPr="00AA5475">
              <w:rPr>
                <w:sz w:val="22"/>
                <w:szCs w:val="22"/>
                <w:shd w:val="clear" w:color="auto" w:fill="FFFFFF"/>
                <w:lang w:val="ru-RU"/>
              </w:rPr>
              <w:t xml:space="preserve">ласса чистоты С должны быть оборудованы фильтрами приточной вентиляции Н14 и вытяжной вентиляцией Н13. </w:t>
            </w:r>
          </w:p>
          <w:p w14:paraId="5EA51088" w14:textId="77777777" w:rsidR="00897FCC" w:rsidRPr="00AA5475" w:rsidRDefault="00897FCC" w:rsidP="00897FCC">
            <w:pPr>
              <w:jc w:val="both"/>
              <w:rPr>
                <w:sz w:val="22"/>
                <w:szCs w:val="22"/>
                <w:lang w:val="ru-RU"/>
              </w:rPr>
            </w:pPr>
            <w:r w:rsidRPr="00AA5475">
              <w:rPr>
                <w:sz w:val="22"/>
                <w:szCs w:val="22"/>
                <w:lang w:val="ru-RU"/>
              </w:rPr>
              <w:lastRenderedPageBreak/>
              <w:t>Помещение к</w:t>
            </w:r>
            <w:r w:rsidRPr="00AA5475">
              <w:rPr>
                <w:sz w:val="22"/>
                <w:szCs w:val="22"/>
                <w:shd w:val="clear" w:color="auto" w:fill="FFFFFF"/>
                <w:lang w:val="ru-RU"/>
              </w:rPr>
              <w:t xml:space="preserve">ласса чистоты </w:t>
            </w:r>
            <w:r w:rsidRPr="00AA5475">
              <w:rPr>
                <w:sz w:val="22"/>
                <w:szCs w:val="22"/>
                <w:shd w:val="clear" w:color="auto" w:fill="FFFFFF"/>
                <w:lang w:val="en-US"/>
              </w:rPr>
              <w:t>D</w:t>
            </w:r>
            <w:r w:rsidRPr="00AA5475">
              <w:rPr>
                <w:sz w:val="22"/>
                <w:szCs w:val="22"/>
                <w:shd w:val="clear" w:color="auto" w:fill="FFFFFF"/>
                <w:lang w:val="ru-RU"/>
              </w:rPr>
              <w:t xml:space="preserve"> должны быть оборудованы фильтрами приточной вентиляции Н14 и вытяжной вентиляцией Н12. </w:t>
            </w:r>
          </w:p>
          <w:p w14:paraId="7D78088B" w14:textId="77777777" w:rsidR="00897FCC" w:rsidRPr="00AA5475" w:rsidRDefault="00897FCC" w:rsidP="00897FCC">
            <w:pPr>
              <w:jc w:val="both"/>
              <w:rPr>
                <w:sz w:val="22"/>
                <w:szCs w:val="22"/>
                <w:lang w:val="ru-RU"/>
              </w:rPr>
            </w:pPr>
            <w:r w:rsidRPr="00AA5475">
              <w:rPr>
                <w:sz w:val="22"/>
                <w:szCs w:val="22"/>
                <w:lang w:val="ru-RU"/>
              </w:rPr>
              <w:t>Типоразмеры воздушных фильтров возможных к монтажу:</w:t>
            </w:r>
          </w:p>
          <w:p w14:paraId="00ECC638" w14:textId="77777777" w:rsidR="00897FCC" w:rsidRPr="00AA5475" w:rsidRDefault="00897FCC" w:rsidP="00897FCC">
            <w:pPr>
              <w:jc w:val="both"/>
              <w:rPr>
                <w:sz w:val="22"/>
                <w:szCs w:val="22"/>
                <w:lang w:val="ru-RU"/>
              </w:rPr>
            </w:pPr>
            <w:r w:rsidRPr="00AA5475">
              <w:rPr>
                <w:sz w:val="22"/>
                <w:szCs w:val="22"/>
                <w:lang w:val="ru-RU"/>
              </w:rPr>
              <w:t>НЕРА-фильтр, производительностью до 150куб.м./час: Габаритные размеры фильтра: 305х305;</w:t>
            </w:r>
          </w:p>
          <w:p w14:paraId="167D006D" w14:textId="77777777" w:rsidR="00897FCC" w:rsidRPr="00AA5475" w:rsidRDefault="00897FCC" w:rsidP="00897FCC">
            <w:pPr>
              <w:jc w:val="both"/>
              <w:rPr>
                <w:sz w:val="22"/>
                <w:szCs w:val="22"/>
                <w:lang w:val="ru-RU"/>
              </w:rPr>
            </w:pPr>
            <w:r w:rsidRPr="00AA5475">
              <w:rPr>
                <w:sz w:val="22"/>
                <w:szCs w:val="22"/>
                <w:lang w:val="ru-RU"/>
              </w:rPr>
              <w:t>НЕРА-фильтр, производительностью до 330куб.м./час: Габаритные размеры фильтра: 475х475;</w:t>
            </w:r>
          </w:p>
          <w:p w14:paraId="54862446" w14:textId="77777777" w:rsidR="00897FCC" w:rsidRPr="00AA5475" w:rsidRDefault="00897FCC" w:rsidP="00897FCC">
            <w:pPr>
              <w:jc w:val="both"/>
              <w:rPr>
                <w:sz w:val="22"/>
                <w:szCs w:val="22"/>
                <w:lang w:val="ru-RU"/>
              </w:rPr>
            </w:pPr>
            <w:r w:rsidRPr="00AA5475">
              <w:rPr>
                <w:sz w:val="22"/>
                <w:szCs w:val="22"/>
                <w:lang w:val="ru-RU"/>
              </w:rPr>
              <w:t>НЕРА-фильтр, производительностью до 410куб.м./час: Габаритные размеры фильтра: 530х530.</w:t>
            </w:r>
          </w:p>
          <w:p w14:paraId="20AA42B7" w14:textId="04001B18" w:rsidR="003D1E72" w:rsidRPr="00AA5475" w:rsidRDefault="003D1E72" w:rsidP="003D1E72">
            <w:pPr>
              <w:jc w:val="both"/>
              <w:rPr>
                <w:sz w:val="22"/>
                <w:szCs w:val="22"/>
                <w:lang w:val="ru-RU"/>
              </w:rPr>
            </w:pPr>
            <w:r w:rsidRPr="00AA5475">
              <w:rPr>
                <w:sz w:val="22"/>
                <w:szCs w:val="22"/>
                <w:lang w:val="ru-RU"/>
              </w:rPr>
              <w:t xml:space="preserve">НЕРА-фильтр, производительностью до 500 </w:t>
            </w:r>
            <w:proofErr w:type="spellStart"/>
            <w:r w:rsidRPr="00AA5475">
              <w:rPr>
                <w:sz w:val="22"/>
                <w:szCs w:val="22"/>
                <w:lang w:val="ru-RU"/>
              </w:rPr>
              <w:t>куб.м</w:t>
            </w:r>
            <w:proofErr w:type="spellEnd"/>
            <w:r w:rsidRPr="00AA5475">
              <w:rPr>
                <w:sz w:val="22"/>
                <w:szCs w:val="22"/>
                <w:lang w:val="ru-RU"/>
              </w:rPr>
              <w:t>./час: Габаритные размеры фильтра: 610х610.</w:t>
            </w:r>
          </w:p>
          <w:p w14:paraId="392A6C22" w14:textId="77777777" w:rsidR="00897FCC" w:rsidRPr="00AA5475" w:rsidRDefault="00897FCC" w:rsidP="00897FCC">
            <w:pPr>
              <w:jc w:val="both"/>
              <w:rPr>
                <w:sz w:val="22"/>
                <w:szCs w:val="22"/>
                <w:lang w:val="ru-RU"/>
              </w:rPr>
            </w:pPr>
            <w:r w:rsidRPr="00AA5475">
              <w:rPr>
                <w:sz w:val="22"/>
                <w:szCs w:val="22"/>
                <w:lang w:val="ru-RU"/>
              </w:rPr>
              <w:t xml:space="preserve">Глубина фильтров для приточной вентиляции 78см. Для вытяжной вентиляции 300см. </w:t>
            </w:r>
          </w:p>
          <w:p w14:paraId="2B83164A" w14:textId="77777777" w:rsidR="00897FCC" w:rsidRPr="00AA5475" w:rsidRDefault="00897FCC" w:rsidP="00897FCC">
            <w:pPr>
              <w:jc w:val="both"/>
              <w:rPr>
                <w:sz w:val="22"/>
                <w:szCs w:val="22"/>
                <w:lang w:val="ru-RU"/>
              </w:rPr>
            </w:pPr>
            <w:r w:rsidRPr="00AA5475">
              <w:rPr>
                <w:sz w:val="22"/>
                <w:szCs w:val="22"/>
                <w:lang w:val="ru-RU"/>
              </w:rPr>
              <w:t>Обеспечить кратность и давление помещения согласно указанных на чертеже значений.</w:t>
            </w:r>
          </w:p>
          <w:p w14:paraId="5EFAE8BA" w14:textId="77777777" w:rsidR="00897FCC" w:rsidRPr="00AA5475" w:rsidRDefault="00897FCC" w:rsidP="00897FCC">
            <w:pPr>
              <w:jc w:val="both"/>
              <w:rPr>
                <w:sz w:val="22"/>
                <w:szCs w:val="22"/>
                <w:lang w:val="ru-RU"/>
              </w:rPr>
            </w:pPr>
            <w:r w:rsidRPr="00AA5475">
              <w:rPr>
                <w:sz w:val="22"/>
                <w:szCs w:val="22"/>
                <w:lang w:val="ru-RU"/>
              </w:rPr>
              <w:t>Воздухораспределительные устройства и воздуховоды должны располагаться за потолочным пространством.</w:t>
            </w:r>
          </w:p>
          <w:p w14:paraId="5ABF0B39" w14:textId="77777777" w:rsidR="00897FCC" w:rsidRPr="00AA5475" w:rsidRDefault="00897FCC" w:rsidP="00897FCC">
            <w:pPr>
              <w:jc w:val="both"/>
              <w:rPr>
                <w:sz w:val="22"/>
                <w:szCs w:val="22"/>
                <w:lang w:val="ru-RU"/>
              </w:rPr>
            </w:pPr>
            <w:r w:rsidRPr="00AA5475">
              <w:rPr>
                <w:sz w:val="22"/>
                <w:szCs w:val="22"/>
                <w:lang w:val="ru-RU"/>
              </w:rPr>
              <w:t>Воздухозаборные решетки для вытяжной вентиляции должны располагаться в нижней части помещения на высоте 30см.</w:t>
            </w:r>
          </w:p>
          <w:p w14:paraId="6E1E79DF" w14:textId="77777777" w:rsidR="00897FCC" w:rsidRPr="00AA5475" w:rsidRDefault="00897FCC" w:rsidP="00897FCC">
            <w:pPr>
              <w:jc w:val="both"/>
              <w:rPr>
                <w:sz w:val="22"/>
                <w:szCs w:val="22"/>
                <w:lang w:val="ru-RU"/>
              </w:rPr>
            </w:pPr>
            <w:r w:rsidRPr="00AA5475">
              <w:rPr>
                <w:sz w:val="22"/>
                <w:szCs w:val="22"/>
                <w:lang w:val="ru-RU"/>
              </w:rPr>
              <w:t>Воздуховоды должны быть оборудованы обратными клапанами, а также дроссель-заслонками и предусмотреть наличие доступа к ним.</w:t>
            </w:r>
          </w:p>
          <w:p w14:paraId="0EAA9679" w14:textId="77777777" w:rsidR="00D0424B" w:rsidRPr="00AA5475" w:rsidRDefault="00D0424B" w:rsidP="00D0424B">
            <w:pPr>
              <w:jc w:val="both"/>
              <w:rPr>
                <w:sz w:val="22"/>
                <w:szCs w:val="22"/>
                <w:lang w:val="ru-RU"/>
              </w:rPr>
            </w:pPr>
            <w:r w:rsidRPr="00AA5475">
              <w:rPr>
                <w:sz w:val="22"/>
                <w:szCs w:val="22"/>
                <w:lang w:val="ru-RU"/>
              </w:rPr>
              <w:t xml:space="preserve">Предусмотреть установку дополнительных фитингов со съёмными заглушками к корпусам воздухораспределительных устройств </w:t>
            </w:r>
            <w:r w:rsidRPr="00AA5475">
              <w:rPr>
                <w:sz w:val="22"/>
                <w:szCs w:val="22"/>
                <w:lang w:val="en-US"/>
              </w:rPr>
              <w:t>HEPA</w:t>
            </w:r>
            <w:r w:rsidRPr="00AA5475">
              <w:rPr>
                <w:sz w:val="22"/>
                <w:szCs w:val="22"/>
                <w:lang w:val="ru-RU"/>
              </w:rPr>
              <w:t>-фильтров, предусматривающую возможность подачи аэрозоля для проверки целостности фильтров.</w:t>
            </w:r>
          </w:p>
          <w:p w14:paraId="1A9A5537" w14:textId="77777777" w:rsidR="00897FCC" w:rsidRPr="00AA5475" w:rsidRDefault="00897FCC" w:rsidP="00897FCC">
            <w:pPr>
              <w:shd w:val="clear" w:color="auto" w:fill="FFFFFF"/>
              <w:jc w:val="both"/>
              <w:rPr>
                <w:sz w:val="22"/>
                <w:szCs w:val="22"/>
                <w:u w:val="single"/>
                <w:lang w:val="ru-RU"/>
              </w:rPr>
            </w:pPr>
            <w:r w:rsidRPr="00AA5475">
              <w:rPr>
                <w:sz w:val="22"/>
                <w:szCs w:val="22"/>
                <w:u w:val="single"/>
                <w:lang w:val="ru-RU"/>
              </w:rPr>
              <w:t>Решётки вентиляционные вытяжные</w:t>
            </w:r>
          </w:p>
          <w:p w14:paraId="2DC3E9C3" w14:textId="77777777" w:rsidR="00897FCC" w:rsidRPr="00AA5475" w:rsidRDefault="00897FCC" w:rsidP="00897FCC">
            <w:pPr>
              <w:shd w:val="clear" w:color="auto" w:fill="FFFFFF"/>
              <w:jc w:val="both"/>
              <w:rPr>
                <w:sz w:val="22"/>
                <w:szCs w:val="22"/>
                <w:lang w:val="ru-RU"/>
              </w:rPr>
            </w:pPr>
            <w:r w:rsidRPr="00AA5475">
              <w:rPr>
                <w:sz w:val="22"/>
                <w:szCs w:val="22"/>
                <w:lang w:val="ru-RU"/>
              </w:rPr>
              <w:t>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w:t>
            </w:r>
            <w:r w:rsidRPr="00AA5475">
              <w:rPr>
                <w:sz w:val="22"/>
                <w:szCs w:val="22"/>
              </w:rPr>
              <w:t>RAL</w:t>
            </w:r>
            <w:r w:rsidRPr="00AA5475">
              <w:rPr>
                <w:sz w:val="22"/>
                <w:szCs w:val="22"/>
                <w:lang w:val="ru-RU"/>
              </w:rPr>
              <w:t xml:space="preserve"> 9016).</w:t>
            </w:r>
          </w:p>
          <w:p w14:paraId="4FEB9BF4" w14:textId="77777777" w:rsidR="00897FCC" w:rsidRPr="00AA5475" w:rsidRDefault="00897FCC" w:rsidP="00897FCC">
            <w:pPr>
              <w:shd w:val="clear" w:color="auto" w:fill="FFFFFF"/>
              <w:jc w:val="both"/>
              <w:rPr>
                <w:sz w:val="22"/>
                <w:szCs w:val="22"/>
                <w:u w:val="single"/>
                <w:lang w:val="ru-RU"/>
              </w:rPr>
            </w:pPr>
            <w:r w:rsidRPr="00AA5475">
              <w:rPr>
                <w:sz w:val="22"/>
                <w:szCs w:val="22"/>
                <w:u w:val="single"/>
                <w:lang w:val="ru-RU"/>
              </w:rPr>
              <w:t>Дроссель-клапана</w:t>
            </w:r>
          </w:p>
          <w:p w14:paraId="1CCACFBC" w14:textId="5440875A" w:rsidR="00897FCC" w:rsidRPr="00AA5475" w:rsidRDefault="00897FCC" w:rsidP="002273CE">
            <w:pPr>
              <w:shd w:val="clear" w:color="auto" w:fill="FFFFFF"/>
              <w:contextualSpacing/>
              <w:jc w:val="both"/>
              <w:rPr>
                <w:sz w:val="22"/>
                <w:szCs w:val="22"/>
                <w:lang w:val="ru-RU"/>
              </w:rPr>
            </w:pPr>
            <w:r w:rsidRPr="00AA5475">
              <w:rPr>
                <w:sz w:val="22"/>
                <w:szCs w:val="22"/>
                <w:lang w:val="ru-RU"/>
              </w:rPr>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w:t>
            </w:r>
            <w:r w:rsidR="00AA697E" w:rsidRPr="00AA5475">
              <w:rPr>
                <w:sz w:val="22"/>
                <w:szCs w:val="22"/>
                <w:lang w:val="ru-RU"/>
              </w:rPr>
              <w:t>. В соответствии с требованиями ГОСТ 32548-2023 «</w:t>
            </w:r>
            <w:r w:rsidRPr="00AA5475">
              <w:rPr>
                <w:sz w:val="22"/>
                <w:szCs w:val="22"/>
                <w:lang w:val="ru-RU"/>
              </w:rPr>
              <w:t>Вентиляция зданий. Воздухораспределительные устройства. Общие технические условия</w:t>
            </w:r>
            <w:r w:rsidR="00AA697E" w:rsidRPr="00AA5475">
              <w:rPr>
                <w:sz w:val="22"/>
                <w:szCs w:val="22"/>
                <w:lang w:val="ru-RU"/>
              </w:rPr>
              <w:t>»</w:t>
            </w:r>
            <w:r w:rsidRPr="00AA5475">
              <w:rPr>
                <w:sz w:val="22"/>
                <w:szCs w:val="22"/>
                <w:lang w:val="ru-RU"/>
              </w:rPr>
              <w:t>.</w:t>
            </w:r>
          </w:p>
          <w:p w14:paraId="2B902EF2" w14:textId="77777777" w:rsidR="00897FCC" w:rsidRPr="00AA5475" w:rsidRDefault="00897FCC" w:rsidP="002273CE">
            <w:pPr>
              <w:pStyle w:val="af2"/>
              <w:rPr>
                <w:rFonts w:ascii="Times New Roman" w:hAnsi="Times New Roman"/>
                <w:sz w:val="22"/>
                <w:szCs w:val="22"/>
              </w:rPr>
            </w:pPr>
            <w:r w:rsidRPr="00AA5475">
              <w:rPr>
                <w:rFonts w:ascii="Times New Roman" w:eastAsia="Times New Roman" w:hAnsi="Times New Roman"/>
                <w:sz w:val="22"/>
                <w:szCs w:val="22"/>
              </w:rPr>
              <w:t>Места установки согласовать с заказчиком.</w:t>
            </w:r>
          </w:p>
          <w:p w14:paraId="37606971" w14:textId="77777777" w:rsidR="003D1E72" w:rsidRPr="00AA5475" w:rsidRDefault="003D1E72" w:rsidP="002273CE">
            <w:pPr>
              <w:pStyle w:val="a4"/>
              <w:shd w:val="clear" w:color="auto" w:fill="FFFFFF"/>
              <w:ind w:left="0"/>
              <w:jc w:val="both"/>
              <w:rPr>
                <w:sz w:val="22"/>
                <w:szCs w:val="22"/>
              </w:rPr>
            </w:pPr>
            <w:r w:rsidRPr="00AA5475">
              <w:rPr>
                <w:sz w:val="22"/>
                <w:szCs w:val="22"/>
              </w:rPr>
              <w:t xml:space="preserve">Для вентиляции помещения № 470 и модулей №№ 1 и 2 предусмотреть приточные установки с подогревом, охлаждением, увлажнением и осушением воздуха. </w:t>
            </w:r>
          </w:p>
          <w:p w14:paraId="3EF4FF39" w14:textId="77777777" w:rsidR="00897FCC" w:rsidRPr="00AA5475" w:rsidRDefault="00897FCC" w:rsidP="002273CE">
            <w:pPr>
              <w:pStyle w:val="a4"/>
              <w:shd w:val="clear" w:color="auto" w:fill="FFFFFF"/>
              <w:ind w:left="0"/>
              <w:jc w:val="both"/>
              <w:rPr>
                <w:sz w:val="22"/>
                <w:szCs w:val="22"/>
              </w:rPr>
            </w:pPr>
            <w:r w:rsidRPr="00AA5475">
              <w:rPr>
                <w:sz w:val="22"/>
                <w:szCs w:val="22"/>
              </w:rPr>
              <w:t xml:space="preserve">Система приточно-вытяжной вентиляции должна обеспечивать климатический режим в помещениях: </w:t>
            </w:r>
          </w:p>
          <w:p w14:paraId="57F015B5" w14:textId="77777777" w:rsidR="00897FCC" w:rsidRPr="00AA5475" w:rsidRDefault="00897FCC" w:rsidP="002273CE">
            <w:pPr>
              <w:pStyle w:val="a4"/>
              <w:shd w:val="clear" w:color="auto" w:fill="FFFFFF"/>
              <w:ind w:left="0"/>
              <w:jc w:val="both"/>
              <w:rPr>
                <w:sz w:val="22"/>
                <w:szCs w:val="22"/>
              </w:rPr>
            </w:pPr>
            <w:r w:rsidRPr="00AA5475">
              <w:rPr>
                <w:sz w:val="22"/>
                <w:szCs w:val="22"/>
              </w:rPr>
              <w:t>- зимой +16°С при температуре наружного воздуха минус 28°С,</w:t>
            </w:r>
          </w:p>
          <w:p w14:paraId="307D9F17" w14:textId="77777777" w:rsidR="00897FCC" w:rsidRPr="00AA5475" w:rsidRDefault="00897FCC" w:rsidP="002273CE">
            <w:pPr>
              <w:pStyle w:val="a4"/>
              <w:shd w:val="clear" w:color="auto" w:fill="FFFFFF"/>
              <w:ind w:left="0"/>
              <w:jc w:val="both"/>
              <w:rPr>
                <w:sz w:val="22"/>
                <w:szCs w:val="22"/>
              </w:rPr>
            </w:pPr>
            <w:r w:rsidRPr="00AA5475">
              <w:rPr>
                <w:sz w:val="22"/>
                <w:szCs w:val="22"/>
              </w:rPr>
              <w:t>- летом +16°С при температуре наружного воздуха +28°С,</w:t>
            </w:r>
          </w:p>
          <w:p w14:paraId="5E4D0321" w14:textId="77777777" w:rsidR="00897FCC" w:rsidRPr="00AA5475" w:rsidRDefault="00897FCC" w:rsidP="002273CE">
            <w:pPr>
              <w:pStyle w:val="a4"/>
              <w:shd w:val="clear" w:color="auto" w:fill="FFFFFF"/>
              <w:ind w:left="0"/>
              <w:jc w:val="both"/>
              <w:rPr>
                <w:sz w:val="22"/>
                <w:szCs w:val="22"/>
              </w:rPr>
            </w:pPr>
            <w:r w:rsidRPr="00AA5475">
              <w:rPr>
                <w:sz w:val="22"/>
                <w:szCs w:val="22"/>
              </w:rPr>
              <w:t>- влажность 15-60 процентов.</w:t>
            </w:r>
          </w:p>
          <w:p w14:paraId="4B7DF7A8" w14:textId="77777777" w:rsidR="00897FCC" w:rsidRPr="00AA5475" w:rsidRDefault="00897FCC" w:rsidP="002273CE">
            <w:pPr>
              <w:pStyle w:val="a4"/>
              <w:shd w:val="clear" w:color="auto" w:fill="FFFFFF"/>
              <w:ind w:left="0"/>
              <w:jc w:val="both"/>
              <w:rPr>
                <w:sz w:val="22"/>
                <w:szCs w:val="22"/>
              </w:rPr>
            </w:pPr>
            <w:r w:rsidRPr="00AA5475">
              <w:rPr>
                <w:sz w:val="22"/>
                <w:szCs w:val="22"/>
              </w:rPr>
              <w:t>Приточный воздух, подаваемый в помещения должен проходить тройную очистку в фильтрах классов: G4, F7, F9 (в приточной установке). Вентиляционные оборудование выбираются с запасом производительности 25%, согласно СП 60.13330.2020.</w:t>
            </w:r>
          </w:p>
          <w:p w14:paraId="3A92CCBC" w14:textId="77777777" w:rsidR="00897FCC" w:rsidRPr="00AA5475" w:rsidRDefault="00897FCC" w:rsidP="002273CE">
            <w:pPr>
              <w:pStyle w:val="af2"/>
              <w:jc w:val="both"/>
              <w:rPr>
                <w:rFonts w:ascii="Times New Roman" w:hAnsi="Times New Roman"/>
                <w:sz w:val="22"/>
                <w:szCs w:val="22"/>
              </w:rPr>
            </w:pPr>
            <w:r w:rsidRPr="00AA5475">
              <w:rPr>
                <w:rFonts w:ascii="Times New Roman" w:hAnsi="Times New Roman"/>
                <w:sz w:val="22"/>
                <w:szCs w:val="22"/>
              </w:rPr>
              <w:t xml:space="preserve">Для обеспечения требуемых параметров воздуха в помещениях предусматривается обработка приточного воздуха с охлаждением в центральном кондиционере, оборудованном в ККБ с </w:t>
            </w:r>
            <w:proofErr w:type="spellStart"/>
            <w:r w:rsidRPr="00AA5475">
              <w:rPr>
                <w:rFonts w:ascii="Times New Roman" w:hAnsi="Times New Roman"/>
                <w:sz w:val="22"/>
                <w:szCs w:val="22"/>
              </w:rPr>
              <w:t>фреоновым</w:t>
            </w:r>
            <w:proofErr w:type="spellEnd"/>
            <w:r w:rsidRPr="00AA5475">
              <w:rPr>
                <w:rFonts w:ascii="Times New Roman" w:hAnsi="Times New Roman"/>
                <w:sz w:val="22"/>
                <w:szCs w:val="22"/>
              </w:rPr>
              <w:t xml:space="preserve"> охладителем и подогревом через калорифер подключённый к действующему ИТП.</w:t>
            </w:r>
          </w:p>
          <w:p w14:paraId="2CC526EF" w14:textId="77777777" w:rsidR="00897FCC" w:rsidRPr="00AA5475" w:rsidRDefault="00897FCC" w:rsidP="002273CE">
            <w:pPr>
              <w:pStyle w:val="a4"/>
              <w:shd w:val="clear" w:color="auto" w:fill="FFFFFF"/>
              <w:ind w:left="0"/>
              <w:jc w:val="both"/>
              <w:rPr>
                <w:sz w:val="22"/>
                <w:szCs w:val="22"/>
              </w:rPr>
            </w:pPr>
            <w:r w:rsidRPr="00AA5475">
              <w:rPr>
                <w:sz w:val="22"/>
                <w:szCs w:val="22"/>
              </w:rPr>
              <w:t>Для поддержания бесперебойной работы системы вентиляции и кондиционирования, предусматриваются с резервной вент. группой (резервный электродвигателями и резервный вентилятор), в приточной и вытяжной установке. Резервный циркуляционный насос в обвязке приточной установке. Электродвигатели вентиляторов приточной и вытяжной установок должны быть подключены через частотные преобразователи.</w:t>
            </w:r>
          </w:p>
          <w:p w14:paraId="2273621D" w14:textId="77777777" w:rsidR="00897FCC" w:rsidRPr="00AA5475" w:rsidRDefault="00897FCC" w:rsidP="00897FCC">
            <w:pPr>
              <w:jc w:val="both"/>
              <w:rPr>
                <w:sz w:val="22"/>
                <w:szCs w:val="22"/>
                <w:lang w:val="ru-RU"/>
              </w:rPr>
            </w:pPr>
            <w:r w:rsidRPr="00AA5475">
              <w:rPr>
                <w:sz w:val="22"/>
                <w:szCs w:val="22"/>
                <w:lang w:val="ru-RU"/>
              </w:rPr>
              <w:lastRenderedPageBreak/>
              <w:t>Предусмотреть отвод конденсата из приточной установки (возможна установка дренажных мини-помп).</w:t>
            </w:r>
          </w:p>
          <w:p w14:paraId="3F87AA5B" w14:textId="3F4460E4" w:rsidR="00897FCC" w:rsidRPr="00AA5475" w:rsidRDefault="00897FCC" w:rsidP="002273CE">
            <w:pPr>
              <w:pStyle w:val="a4"/>
              <w:shd w:val="clear" w:color="auto" w:fill="FFFFFF"/>
              <w:ind w:left="33"/>
              <w:jc w:val="both"/>
              <w:rPr>
                <w:sz w:val="22"/>
                <w:szCs w:val="22"/>
              </w:rPr>
            </w:pPr>
            <w:r w:rsidRPr="00AA5475">
              <w:rPr>
                <w:sz w:val="22"/>
                <w:szCs w:val="22"/>
              </w:rPr>
              <w:t xml:space="preserve">Контуры холодоснабжения и теплоснабжения оборудуются необходимой запорно-регулирующей арматурой и контрольно-измерительными приборами, в том числе автоматическими </w:t>
            </w:r>
            <w:proofErr w:type="spellStart"/>
            <w:r w:rsidRPr="00AA5475">
              <w:rPr>
                <w:sz w:val="22"/>
                <w:szCs w:val="22"/>
              </w:rPr>
              <w:t>воздухоотводчиками</w:t>
            </w:r>
            <w:proofErr w:type="spellEnd"/>
            <w:r w:rsidRPr="00AA5475">
              <w:rPr>
                <w:sz w:val="22"/>
                <w:szCs w:val="22"/>
              </w:rPr>
              <w:t xml:space="preserve"> с шаровыми кранами - в высших, и спускными кранами - в низших точках трубной разводки</w:t>
            </w:r>
          </w:p>
          <w:p w14:paraId="529F4B43" w14:textId="77777777" w:rsidR="00897FCC" w:rsidRPr="00AA5475" w:rsidRDefault="00897FCC" w:rsidP="00897FCC">
            <w:pPr>
              <w:jc w:val="both"/>
              <w:rPr>
                <w:sz w:val="22"/>
                <w:szCs w:val="22"/>
                <w:lang w:val="ru-RU"/>
              </w:rPr>
            </w:pPr>
            <w:r w:rsidRPr="00AA5475">
              <w:rPr>
                <w:sz w:val="22"/>
                <w:szCs w:val="22"/>
                <w:lang w:val="ru-RU"/>
              </w:rPr>
              <w:t>Пуск и управление приточными и вытяжными системами осуществляется с постов управления, шкафов автоматики, располагаемых в помещениях для вентиляционного оборудования.</w:t>
            </w:r>
          </w:p>
          <w:p w14:paraId="4548FD6B" w14:textId="77777777" w:rsidR="00897FCC" w:rsidRPr="00AA5475" w:rsidRDefault="00897FCC" w:rsidP="00897FCC">
            <w:pPr>
              <w:jc w:val="both"/>
              <w:rPr>
                <w:sz w:val="22"/>
                <w:szCs w:val="22"/>
                <w:lang w:val="ru-RU"/>
              </w:rPr>
            </w:pPr>
            <w:r w:rsidRPr="00AA5475">
              <w:rPr>
                <w:sz w:val="22"/>
                <w:szCs w:val="22"/>
                <w:lang w:val="ru-RU"/>
              </w:rPr>
              <w:t>В составе вентиляционного оборудования предусмотреть:</w:t>
            </w:r>
          </w:p>
          <w:p w14:paraId="1C2ED78D" w14:textId="77777777" w:rsidR="00897FCC" w:rsidRPr="00AA5475" w:rsidRDefault="00897FCC" w:rsidP="00897FCC">
            <w:pPr>
              <w:jc w:val="both"/>
              <w:rPr>
                <w:sz w:val="22"/>
                <w:szCs w:val="22"/>
                <w:lang w:val="ru-RU"/>
              </w:rPr>
            </w:pPr>
            <w:r w:rsidRPr="00AA5475">
              <w:rPr>
                <w:sz w:val="22"/>
                <w:szCs w:val="22"/>
                <w:lang w:val="ru-RU"/>
              </w:rPr>
              <w:t>1. Приточные установки:</w:t>
            </w:r>
          </w:p>
          <w:p w14:paraId="4C10025B" w14:textId="3C42D2BA" w:rsidR="00897FCC" w:rsidRPr="00AA5475" w:rsidRDefault="00897FCC" w:rsidP="00897FCC">
            <w:pPr>
              <w:jc w:val="both"/>
              <w:rPr>
                <w:sz w:val="22"/>
                <w:szCs w:val="22"/>
                <w:lang w:val="ru-RU"/>
              </w:rPr>
            </w:pPr>
            <w:r w:rsidRPr="00AA5475">
              <w:rPr>
                <w:sz w:val="22"/>
                <w:szCs w:val="22"/>
                <w:lang w:val="ru-RU"/>
              </w:rPr>
              <w:t>- поддержание температуры приточного воздуха зимой (при -28 градусах наружного воздуха – +16 градусов приточного воздуха) и летом (при +</w:t>
            </w:r>
            <w:proofErr w:type="gramStart"/>
            <w:r w:rsidRPr="00AA5475">
              <w:rPr>
                <w:sz w:val="22"/>
                <w:szCs w:val="22"/>
                <w:lang w:val="ru-RU"/>
              </w:rPr>
              <w:t>28</w:t>
            </w:r>
            <w:r w:rsidR="002273CE">
              <w:rPr>
                <w:sz w:val="22"/>
                <w:szCs w:val="22"/>
                <w:lang w:val="ru-RU"/>
              </w:rPr>
              <w:t xml:space="preserve"> </w:t>
            </w:r>
            <w:r w:rsidRPr="00AA5475">
              <w:rPr>
                <w:sz w:val="22"/>
                <w:szCs w:val="22"/>
                <w:lang w:val="ru-RU"/>
              </w:rPr>
              <w:t xml:space="preserve"> градусах</w:t>
            </w:r>
            <w:proofErr w:type="gramEnd"/>
            <w:r w:rsidRPr="00AA5475">
              <w:rPr>
                <w:sz w:val="22"/>
                <w:szCs w:val="22"/>
                <w:lang w:val="ru-RU"/>
              </w:rPr>
              <w:t xml:space="preserve"> наружного воздуха – +16 градусов приточного воздуха) согласно заданной установки;</w:t>
            </w:r>
          </w:p>
          <w:p w14:paraId="1D373780" w14:textId="77777777" w:rsidR="00897FCC" w:rsidRPr="00AA5475" w:rsidRDefault="00897FCC" w:rsidP="00897FCC">
            <w:pPr>
              <w:jc w:val="both"/>
              <w:rPr>
                <w:sz w:val="22"/>
                <w:szCs w:val="22"/>
                <w:lang w:val="ru-RU"/>
              </w:rPr>
            </w:pPr>
            <w:r w:rsidRPr="00AA5475">
              <w:rPr>
                <w:sz w:val="22"/>
                <w:szCs w:val="22"/>
                <w:lang w:val="ru-RU"/>
              </w:rPr>
              <w:t>- поддержание температуры обратной воды в режиме «ОЖИДАНИЕ» согласно заданной установки;</w:t>
            </w:r>
          </w:p>
          <w:p w14:paraId="6A58E631" w14:textId="77777777" w:rsidR="00897FCC" w:rsidRPr="00AA5475" w:rsidRDefault="00897FCC" w:rsidP="00897FCC">
            <w:pPr>
              <w:jc w:val="both"/>
              <w:rPr>
                <w:sz w:val="22"/>
                <w:szCs w:val="22"/>
                <w:lang w:val="ru-RU"/>
              </w:rPr>
            </w:pPr>
            <w:r w:rsidRPr="00AA5475">
              <w:rPr>
                <w:sz w:val="22"/>
                <w:szCs w:val="22"/>
                <w:lang w:val="ru-RU"/>
              </w:rPr>
              <w:t>- управление:</w:t>
            </w:r>
          </w:p>
          <w:p w14:paraId="6F83C495" w14:textId="57472E0A" w:rsidR="00897FCC" w:rsidRPr="00AA5475" w:rsidRDefault="00897FCC" w:rsidP="00897FCC">
            <w:pPr>
              <w:jc w:val="both"/>
              <w:rPr>
                <w:sz w:val="22"/>
                <w:szCs w:val="22"/>
                <w:lang w:val="ru-RU"/>
              </w:rPr>
            </w:pPr>
            <w:r w:rsidRPr="00AA5475">
              <w:rPr>
                <w:sz w:val="22"/>
                <w:szCs w:val="22"/>
                <w:lang w:val="ru-RU"/>
              </w:rPr>
              <w:t>а) приточными вентиляторами;</w:t>
            </w:r>
          </w:p>
          <w:p w14:paraId="2D197FB7" w14:textId="766955D8" w:rsidR="00897FCC" w:rsidRPr="00AA5475" w:rsidRDefault="00897FCC" w:rsidP="00897FCC">
            <w:pPr>
              <w:jc w:val="both"/>
              <w:rPr>
                <w:sz w:val="22"/>
                <w:szCs w:val="22"/>
                <w:lang w:val="ru-RU"/>
              </w:rPr>
            </w:pPr>
            <w:r w:rsidRPr="00AA5475">
              <w:rPr>
                <w:sz w:val="22"/>
                <w:szCs w:val="22"/>
                <w:lang w:val="ru-RU"/>
              </w:rPr>
              <w:t>б) вытяжными вентиляторами;</w:t>
            </w:r>
          </w:p>
          <w:p w14:paraId="4645656C" w14:textId="1DA93032" w:rsidR="00897FCC" w:rsidRPr="00AA5475" w:rsidRDefault="00897FCC" w:rsidP="00897FCC">
            <w:pPr>
              <w:jc w:val="both"/>
              <w:rPr>
                <w:sz w:val="22"/>
                <w:szCs w:val="22"/>
                <w:lang w:val="ru-RU"/>
              </w:rPr>
            </w:pPr>
            <w:r w:rsidRPr="00AA5475">
              <w:rPr>
                <w:sz w:val="22"/>
                <w:szCs w:val="22"/>
                <w:lang w:val="ru-RU"/>
              </w:rPr>
              <w:t>в) клапаном по теплоносителю;</w:t>
            </w:r>
          </w:p>
          <w:p w14:paraId="6F50C72F" w14:textId="009552C7" w:rsidR="00897FCC" w:rsidRPr="00AA5475" w:rsidRDefault="00897FCC" w:rsidP="00897FCC">
            <w:pPr>
              <w:jc w:val="both"/>
              <w:rPr>
                <w:sz w:val="22"/>
                <w:szCs w:val="22"/>
                <w:lang w:val="ru-RU"/>
              </w:rPr>
            </w:pPr>
            <w:r w:rsidRPr="00AA5475">
              <w:rPr>
                <w:sz w:val="22"/>
                <w:szCs w:val="22"/>
                <w:lang w:val="ru-RU"/>
              </w:rPr>
              <w:t xml:space="preserve">г) клапаном по </w:t>
            </w:r>
            <w:proofErr w:type="spellStart"/>
            <w:r w:rsidRPr="00AA5475">
              <w:rPr>
                <w:sz w:val="22"/>
                <w:szCs w:val="22"/>
                <w:lang w:val="ru-RU"/>
              </w:rPr>
              <w:t>холодоносителю</w:t>
            </w:r>
            <w:proofErr w:type="spellEnd"/>
            <w:r w:rsidRPr="00AA5475">
              <w:rPr>
                <w:sz w:val="22"/>
                <w:szCs w:val="22"/>
                <w:lang w:val="ru-RU"/>
              </w:rPr>
              <w:t>;</w:t>
            </w:r>
          </w:p>
          <w:p w14:paraId="08F645F2" w14:textId="2C3D7BA8" w:rsidR="00897FCC" w:rsidRPr="00AA5475" w:rsidRDefault="00897FCC" w:rsidP="00897FCC">
            <w:pPr>
              <w:jc w:val="both"/>
              <w:rPr>
                <w:sz w:val="22"/>
                <w:szCs w:val="22"/>
                <w:lang w:val="ru-RU"/>
              </w:rPr>
            </w:pPr>
            <w:r w:rsidRPr="00AA5475">
              <w:rPr>
                <w:sz w:val="22"/>
                <w:szCs w:val="22"/>
                <w:lang w:val="ru-RU"/>
              </w:rPr>
              <w:t>д) частотными преобразователями вентиляторов;</w:t>
            </w:r>
          </w:p>
          <w:p w14:paraId="6AE60FBB" w14:textId="1F499463" w:rsidR="00897FCC" w:rsidRPr="00AA5475" w:rsidRDefault="00897FCC" w:rsidP="00897FCC">
            <w:pPr>
              <w:jc w:val="both"/>
              <w:rPr>
                <w:sz w:val="22"/>
                <w:szCs w:val="22"/>
                <w:lang w:val="ru-RU"/>
              </w:rPr>
            </w:pPr>
            <w:r w:rsidRPr="00AA5475">
              <w:rPr>
                <w:sz w:val="22"/>
                <w:szCs w:val="22"/>
                <w:lang w:val="ru-RU"/>
              </w:rPr>
              <w:t>е) заслонками;</w:t>
            </w:r>
          </w:p>
          <w:p w14:paraId="16F66954" w14:textId="77777777" w:rsidR="00897FCC" w:rsidRPr="00AA5475" w:rsidRDefault="00897FCC" w:rsidP="00897FCC">
            <w:pPr>
              <w:jc w:val="both"/>
              <w:rPr>
                <w:sz w:val="22"/>
                <w:szCs w:val="22"/>
                <w:lang w:val="ru-RU"/>
              </w:rPr>
            </w:pPr>
            <w:r w:rsidRPr="00AA5475">
              <w:rPr>
                <w:sz w:val="22"/>
                <w:szCs w:val="22"/>
                <w:lang w:val="ru-RU"/>
              </w:rPr>
              <w:t>- контроль перепада давления на 2-х циркуляционных насосах. Автоматическое переключение насосов при выходе из строя;</w:t>
            </w:r>
          </w:p>
          <w:p w14:paraId="063380AE" w14:textId="77777777" w:rsidR="00897FCC" w:rsidRPr="00AA5475" w:rsidRDefault="00897FCC" w:rsidP="00897FCC">
            <w:pPr>
              <w:jc w:val="both"/>
              <w:rPr>
                <w:sz w:val="22"/>
                <w:szCs w:val="22"/>
                <w:lang w:val="ru-RU"/>
              </w:rPr>
            </w:pPr>
            <w:r w:rsidRPr="00AA5475">
              <w:rPr>
                <w:sz w:val="22"/>
                <w:szCs w:val="22"/>
                <w:lang w:val="ru-RU"/>
              </w:rPr>
              <w:t>- контроль перепада давления на вентиляторах с автоматическим переключением при выходе из строя;</w:t>
            </w:r>
          </w:p>
          <w:p w14:paraId="00DC396E" w14:textId="77777777" w:rsidR="00897FCC" w:rsidRPr="00AA5475" w:rsidRDefault="00897FCC" w:rsidP="00897FCC">
            <w:pPr>
              <w:jc w:val="both"/>
              <w:rPr>
                <w:sz w:val="22"/>
                <w:szCs w:val="22"/>
                <w:lang w:val="ru-RU"/>
              </w:rPr>
            </w:pPr>
            <w:r w:rsidRPr="00AA5475">
              <w:rPr>
                <w:sz w:val="22"/>
                <w:szCs w:val="22"/>
                <w:lang w:val="ru-RU"/>
              </w:rPr>
              <w:t xml:space="preserve">- управление </w:t>
            </w:r>
            <w:proofErr w:type="spellStart"/>
            <w:r w:rsidRPr="00AA5475">
              <w:rPr>
                <w:sz w:val="22"/>
                <w:szCs w:val="22"/>
                <w:lang w:val="ru-RU"/>
              </w:rPr>
              <w:t>эл.двигателями</w:t>
            </w:r>
            <w:proofErr w:type="spellEnd"/>
            <w:r w:rsidRPr="00AA5475">
              <w:rPr>
                <w:sz w:val="22"/>
                <w:szCs w:val="22"/>
                <w:lang w:val="ru-RU"/>
              </w:rPr>
              <w:t xml:space="preserve"> вентиляторов с отдельных частотных преобразователей;</w:t>
            </w:r>
          </w:p>
          <w:p w14:paraId="1B93D681" w14:textId="77777777" w:rsidR="00897FCC" w:rsidRPr="00AA5475" w:rsidRDefault="00897FCC" w:rsidP="00897FCC">
            <w:pPr>
              <w:jc w:val="both"/>
              <w:rPr>
                <w:sz w:val="22"/>
                <w:szCs w:val="22"/>
                <w:lang w:val="ru-RU"/>
              </w:rPr>
            </w:pPr>
            <w:r w:rsidRPr="00AA5475">
              <w:rPr>
                <w:sz w:val="22"/>
                <w:szCs w:val="22"/>
                <w:lang w:val="ru-RU"/>
              </w:rPr>
              <w:t>- перепад давления на фильтрах (контроль загрязненности);</w:t>
            </w:r>
          </w:p>
          <w:p w14:paraId="1198C66B" w14:textId="77777777" w:rsidR="00897FCC" w:rsidRPr="00AA5475" w:rsidRDefault="00897FCC" w:rsidP="00897FCC">
            <w:pPr>
              <w:jc w:val="both"/>
              <w:rPr>
                <w:sz w:val="22"/>
                <w:szCs w:val="22"/>
                <w:lang w:val="ru-RU"/>
              </w:rPr>
            </w:pPr>
            <w:r w:rsidRPr="00AA5475">
              <w:rPr>
                <w:sz w:val="22"/>
                <w:szCs w:val="22"/>
                <w:lang w:val="ru-RU"/>
              </w:rPr>
              <w:t>- защита от заморозки по воздушному термостату и датчику температуры по обратной воде;</w:t>
            </w:r>
          </w:p>
          <w:p w14:paraId="2D00B4A7" w14:textId="77777777" w:rsidR="00897FCC" w:rsidRPr="00AA5475" w:rsidRDefault="00897FCC" w:rsidP="00897FCC">
            <w:pPr>
              <w:jc w:val="both"/>
              <w:rPr>
                <w:sz w:val="22"/>
                <w:szCs w:val="22"/>
                <w:lang w:val="ru-RU"/>
              </w:rPr>
            </w:pPr>
            <w:r w:rsidRPr="00AA5475">
              <w:rPr>
                <w:sz w:val="22"/>
                <w:szCs w:val="22"/>
                <w:lang w:val="ru-RU"/>
              </w:rPr>
              <w:t>- контроль температуры по датчику температуры наружного воздуха;</w:t>
            </w:r>
          </w:p>
          <w:p w14:paraId="0F1F283A" w14:textId="77777777" w:rsidR="00897FCC" w:rsidRPr="00AA5475" w:rsidRDefault="00897FCC" w:rsidP="00897FCC">
            <w:pPr>
              <w:jc w:val="both"/>
              <w:rPr>
                <w:sz w:val="22"/>
                <w:szCs w:val="22"/>
                <w:lang w:val="ru-RU"/>
              </w:rPr>
            </w:pPr>
            <w:r w:rsidRPr="00AA5475">
              <w:rPr>
                <w:sz w:val="22"/>
                <w:szCs w:val="22"/>
                <w:lang w:val="ru-RU"/>
              </w:rPr>
              <w:t>- контроль и регулировка температуры по датчику температуры приточного воздуха;</w:t>
            </w:r>
          </w:p>
          <w:p w14:paraId="3956E1B8" w14:textId="77777777" w:rsidR="00897FCC" w:rsidRPr="00AA5475" w:rsidRDefault="00897FCC" w:rsidP="00897FCC">
            <w:pPr>
              <w:jc w:val="both"/>
              <w:rPr>
                <w:sz w:val="22"/>
                <w:szCs w:val="22"/>
                <w:lang w:val="ru-RU"/>
              </w:rPr>
            </w:pPr>
            <w:r w:rsidRPr="00AA5475">
              <w:rPr>
                <w:sz w:val="22"/>
                <w:szCs w:val="22"/>
                <w:lang w:val="ru-RU"/>
              </w:rPr>
              <w:t>- система регулирования и контроля влажности;</w:t>
            </w:r>
          </w:p>
          <w:p w14:paraId="551E2B38" w14:textId="77777777" w:rsidR="00897FCC" w:rsidRPr="00AA5475" w:rsidRDefault="00897FCC" w:rsidP="00897FCC">
            <w:pPr>
              <w:jc w:val="both"/>
              <w:rPr>
                <w:sz w:val="22"/>
                <w:szCs w:val="22"/>
                <w:lang w:val="ru-RU"/>
              </w:rPr>
            </w:pPr>
            <w:r w:rsidRPr="00AA5475">
              <w:rPr>
                <w:sz w:val="22"/>
                <w:szCs w:val="22"/>
                <w:lang w:val="ru-RU"/>
              </w:rPr>
              <w:t>- отслеживание расхода воздуха и управление им в системах очистки воздуха и вентиляции;</w:t>
            </w:r>
          </w:p>
          <w:p w14:paraId="016CDD90" w14:textId="77777777" w:rsidR="00897FCC" w:rsidRPr="00AA5475" w:rsidRDefault="00897FCC" w:rsidP="00897FCC">
            <w:pPr>
              <w:jc w:val="both"/>
              <w:rPr>
                <w:sz w:val="22"/>
                <w:szCs w:val="22"/>
                <w:lang w:val="ru-RU"/>
              </w:rPr>
            </w:pPr>
            <w:r w:rsidRPr="00AA5475">
              <w:rPr>
                <w:sz w:val="22"/>
                <w:szCs w:val="22"/>
                <w:lang w:val="ru-RU"/>
              </w:rPr>
              <w:t>- автоматическое переключение режимов «ЗИМА-ЛЕТО» по датчику наружной температуры;</w:t>
            </w:r>
          </w:p>
          <w:p w14:paraId="487C8519" w14:textId="77777777" w:rsidR="00897FCC" w:rsidRPr="00AA5475" w:rsidRDefault="00897FCC" w:rsidP="00897FCC">
            <w:pPr>
              <w:jc w:val="both"/>
              <w:rPr>
                <w:sz w:val="22"/>
                <w:szCs w:val="22"/>
                <w:lang w:val="ru-RU"/>
              </w:rPr>
            </w:pPr>
            <w:r w:rsidRPr="00AA5475">
              <w:rPr>
                <w:sz w:val="22"/>
                <w:szCs w:val="22"/>
                <w:lang w:val="ru-RU"/>
              </w:rPr>
              <w:t>- отработка режима предварительного прогрева калорифера перед пуском системы;</w:t>
            </w:r>
          </w:p>
          <w:p w14:paraId="6C0AFB3A" w14:textId="77777777" w:rsidR="00897FCC" w:rsidRPr="00AA5475" w:rsidRDefault="00897FCC" w:rsidP="00897FCC">
            <w:pPr>
              <w:jc w:val="both"/>
              <w:rPr>
                <w:sz w:val="22"/>
                <w:szCs w:val="22"/>
                <w:lang w:val="ru-RU"/>
              </w:rPr>
            </w:pPr>
            <w:r w:rsidRPr="00AA5475">
              <w:rPr>
                <w:sz w:val="22"/>
                <w:szCs w:val="22"/>
                <w:lang w:val="ru-RU"/>
              </w:rPr>
              <w:t>- автоматическое переключение режимов «РАБОТА-ОЖИДАНИЕ»;</w:t>
            </w:r>
          </w:p>
          <w:p w14:paraId="7C54E1FE" w14:textId="77777777" w:rsidR="00897FCC" w:rsidRPr="00AA5475" w:rsidRDefault="00897FCC" w:rsidP="00897FCC">
            <w:pPr>
              <w:jc w:val="both"/>
              <w:rPr>
                <w:sz w:val="22"/>
                <w:szCs w:val="22"/>
                <w:lang w:val="ru-RU"/>
              </w:rPr>
            </w:pPr>
            <w:r w:rsidRPr="00AA5475">
              <w:rPr>
                <w:sz w:val="22"/>
                <w:szCs w:val="22"/>
                <w:lang w:val="ru-RU"/>
              </w:rPr>
              <w:t xml:space="preserve">- индикация на встроенном </w:t>
            </w:r>
            <w:r w:rsidRPr="00AA5475">
              <w:rPr>
                <w:sz w:val="22"/>
                <w:szCs w:val="22"/>
              </w:rPr>
              <w:t>LCD</w:t>
            </w:r>
            <w:r w:rsidRPr="00AA5475">
              <w:rPr>
                <w:sz w:val="22"/>
                <w:szCs w:val="22"/>
                <w:lang w:val="ru-RU"/>
              </w:rPr>
              <w:t>–дисплее состояния системы и аварий;</w:t>
            </w:r>
          </w:p>
          <w:p w14:paraId="5F6ECC46" w14:textId="77777777" w:rsidR="00897FCC" w:rsidRPr="00AA5475" w:rsidRDefault="00897FCC" w:rsidP="00897FCC">
            <w:pPr>
              <w:jc w:val="both"/>
              <w:rPr>
                <w:sz w:val="22"/>
                <w:szCs w:val="22"/>
                <w:lang w:val="ru-RU"/>
              </w:rPr>
            </w:pPr>
            <w:r w:rsidRPr="00AA5475">
              <w:rPr>
                <w:sz w:val="22"/>
                <w:szCs w:val="22"/>
                <w:lang w:val="ru-RU"/>
              </w:rPr>
              <w:t>- три ступени очистки. Воздушные фильтры (</w:t>
            </w:r>
            <w:r w:rsidRPr="00AA5475">
              <w:rPr>
                <w:sz w:val="22"/>
                <w:szCs w:val="22"/>
              </w:rPr>
              <w:t>I</w:t>
            </w:r>
            <w:r w:rsidRPr="00AA5475">
              <w:rPr>
                <w:sz w:val="22"/>
                <w:szCs w:val="22"/>
                <w:lang w:val="ru-RU"/>
              </w:rPr>
              <w:t>-</w:t>
            </w:r>
            <w:r w:rsidRPr="00AA5475">
              <w:rPr>
                <w:sz w:val="22"/>
                <w:szCs w:val="22"/>
              </w:rPr>
              <w:t>G</w:t>
            </w:r>
            <w:r w:rsidRPr="00AA5475">
              <w:rPr>
                <w:sz w:val="22"/>
                <w:szCs w:val="22"/>
                <w:lang w:val="ru-RU"/>
              </w:rPr>
              <w:t xml:space="preserve">4, </w:t>
            </w:r>
            <w:r w:rsidRPr="00AA5475">
              <w:rPr>
                <w:sz w:val="22"/>
                <w:szCs w:val="22"/>
              </w:rPr>
              <w:t>II</w:t>
            </w:r>
            <w:r w:rsidRPr="00AA5475">
              <w:rPr>
                <w:sz w:val="22"/>
                <w:szCs w:val="22"/>
                <w:lang w:val="ru-RU"/>
              </w:rPr>
              <w:t>-</w:t>
            </w:r>
            <w:r w:rsidRPr="00AA5475">
              <w:rPr>
                <w:sz w:val="22"/>
                <w:szCs w:val="22"/>
              </w:rPr>
              <w:t>F</w:t>
            </w:r>
            <w:r w:rsidRPr="00AA5475">
              <w:rPr>
                <w:sz w:val="22"/>
                <w:szCs w:val="22"/>
                <w:lang w:val="ru-RU"/>
              </w:rPr>
              <w:t xml:space="preserve">7, </w:t>
            </w:r>
            <w:r w:rsidRPr="00AA5475">
              <w:rPr>
                <w:sz w:val="22"/>
                <w:szCs w:val="22"/>
              </w:rPr>
              <w:t>III</w:t>
            </w:r>
            <w:r w:rsidRPr="00AA5475">
              <w:rPr>
                <w:sz w:val="22"/>
                <w:szCs w:val="22"/>
                <w:lang w:val="ru-RU"/>
              </w:rPr>
              <w:t>-</w:t>
            </w:r>
            <w:r w:rsidRPr="00AA5475">
              <w:rPr>
                <w:sz w:val="22"/>
                <w:szCs w:val="22"/>
                <w:lang w:val="en-US"/>
              </w:rPr>
              <w:t>F</w:t>
            </w:r>
            <w:r w:rsidRPr="00AA5475">
              <w:rPr>
                <w:sz w:val="22"/>
                <w:szCs w:val="22"/>
                <w:lang w:val="ru-RU"/>
              </w:rPr>
              <w:t>9);</w:t>
            </w:r>
          </w:p>
          <w:p w14:paraId="389F9523" w14:textId="62BE2452" w:rsidR="00897FCC" w:rsidRPr="00AA5475" w:rsidRDefault="00897FCC" w:rsidP="00897FCC">
            <w:pPr>
              <w:jc w:val="both"/>
              <w:rPr>
                <w:sz w:val="22"/>
                <w:szCs w:val="22"/>
                <w:lang w:val="ru-RU"/>
              </w:rPr>
            </w:pPr>
            <w:r w:rsidRPr="00AA5475">
              <w:rPr>
                <w:sz w:val="22"/>
                <w:szCs w:val="22"/>
                <w:lang w:val="ru-RU"/>
              </w:rPr>
              <w:t>- возможность управления в ручном режиме.</w:t>
            </w:r>
          </w:p>
          <w:p w14:paraId="5D293548" w14:textId="7D285B46" w:rsidR="00897FCC" w:rsidRPr="00AA5475" w:rsidRDefault="00897FCC" w:rsidP="00897FCC">
            <w:pPr>
              <w:jc w:val="both"/>
              <w:rPr>
                <w:sz w:val="22"/>
                <w:szCs w:val="22"/>
                <w:lang w:val="ru-RU"/>
              </w:rPr>
            </w:pPr>
            <w:r w:rsidRPr="00AA5475">
              <w:rPr>
                <w:sz w:val="22"/>
                <w:szCs w:val="22"/>
                <w:lang w:val="ru-RU"/>
              </w:rPr>
              <w:t>2. Вытяжные установки:</w:t>
            </w:r>
          </w:p>
          <w:p w14:paraId="10EDF5A2" w14:textId="77777777" w:rsidR="00897FCC" w:rsidRPr="00AA5475" w:rsidRDefault="00897FCC" w:rsidP="00897FCC">
            <w:pPr>
              <w:jc w:val="both"/>
              <w:rPr>
                <w:sz w:val="22"/>
                <w:szCs w:val="22"/>
                <w:lang w:val="ru-RU"/>
              </w:rPr>
            </w:pPr>
            <w:r w:rsidRPr="00AA5475">
              <w:rPr>
                <w:sz w:val="22"/>
                <w:szCs w:val="22"/>
                <w:lang w:val="ru-RU"/>
              </w:rPr>
              <w:t>- перепад давления на 2-х вентиляторах с автоматическим переключением при выходе из строя,</w:t>
            </w:r>
          </w:p>
          <w:p w14:paraId="13F4FF9A" w14:textId="77777777" w:rsidR="00897FCC" w:rsidRPr="00AA5475" w:rsidRDefault="00897FCC" w:rsidP="00897FCC">
            <w:pPr>
              <w:jc w:val="both"/>
              <w:rPr>
                <w:sz w:val="22"/>
                <w:szCs w:val="22"/>
                <w:lang w:val="ru-RU"/>
              </w:rPr>
            </w:pPr>
            <w:r w:rsidRPr="00AA5475">
              <w:rPr>
                <w:sz w:val="22"/>
                <w:szCs w:val="22"/>
                <w:lang w:val="ru-RU"/>
              </w:rPr>
              <w:t xml:space="preserve">- управление </w:t>
            </w:r>
            <w:proofErr w:type="spellStart"/>
            <w:r w:rsidRPr="00AA5475">
              <w:rPr>
                <w:sz w:val="22"/>
                <w:szCs w:val="22"/>
                <w:lang w:val="ru-RU"/>
              </w:rPr>
              <w:t>эл.двигателями</w:t>
            </w:r>
            <w:proofErr w:type="spellEnd"/>
            <w:r w:rsidRPr="00AA5475">
              <w:rPr>
                <w:sz w:val="22"/>
                <w:szCs w:val="22"/>
                <w:lang w:val="ru-RU"/>
              </w:rPr>
              <w:t xml:space="preserve"> вентиляторов с отдельных частотных преобразователей;</w:t>
            </w:r>
          </w:p>
          <w:p w14:paraId="38FE6FD1" w14:textId="77777777" w:rsidR="00897FCC" w:rsidRPr="00AA5475" w:rsidRDefault="00897FCC" w:rsidP="00897FCC">
            <w:pPr>
              <w:jc w:val="both"/>
              <w:rPr>
                <w:sz w:val="22"/>
                <w:szCs w:val="22"/>
                <w:lang w:val="ru-RU"/>
              </w:rPr>
            </w:pPr>
            <w:r w:rsidRPr="00AA5475">
              <w:rPr>
                <w:sz w:val="22"/>
                <w:szCs w:val="22"/>
                <w:lang w:val="ru-RU"/>
              </w:rPr>
              <w:t>- датчик температуры вытяжного воздуха;</w:t>
            </w:r>
          </w:p>
          <w:p w14:paraId="14147999" w14:textId="77777777" w:rsidR="00897FCC" w:rsidRPr="00AA5475" w:rsidRDefault="00897FCC" w:rsidP="00897FCC">
            <w:pPr>
              <w:jc w:val="both"/>
              <w:rPr>
                <w:sz w:val="22"/>
                <w:szCs w:val="22"/>
                <w:lang w:val="ru-RU"/>
              </w:rPr>
            </w:pPr>
            <w:r w:rsidRPr="00AA5475">
              <w:rPr>
                <w:sz w:val="22"/>
                <w:szCs w:val="22"/>
                <w:lang w:val="ru-RU"/>
              </w:rPr>
              <w:t>- контроль влажности воздуха.</w:t>
            </w:r>
          </w:p>
          <w:p w14:paraId="70899FCC" w14:textId="77777777" w:rsidR="00897FCC" w:rsidRPr="00AA5475" w:rsidRDefault="00897FCC" w:rsidP="00897FCC">
            <w:pPr>
              <w:jc w:val="both"/>
              <w:rPr>
                <w:sz w:val="22"/>
                <w:szCs w:val="22"/>
                <w:lang w:val="ru-RU"/>
              </w:rPr>
            </w:pPr>
            <w:r w:rsidRPr="00AA5475">
              <w:rPr>
                <w:sz w:val="22"/>
                <w:szCs w:val="22"/>
                <w:lang w:val="ru-RU"/>
              </w:rPr>
              <w:t>- при выключении приточной установки автоматическое отключение вытяжной системы.</w:t>
            </w:r>
          </w:p>
          <w:p w14:paraId="6AC43E4E" w14:textId="77777777" w:rsidR="00897FCC" w:rsidRPr="00AA5475" w:rsidRDefault="00897FCC" w:rsidP="00897FCC">
            <w:pPr>
              <w:jc w:val="both"/>
              <w:rPr>
                <w:sz w:val="22"/>
                <w:szCs w:val="22"/>
                <w:lang w:val="ru-RU"/>
              </w:rPr>
            </w:pPr>
            <w:r w:rsidRPr="00AA5475">
              <w:rPr>
                <w:sz w:val="22"/>
                <w:szCs w:val="22"/>
                <w:lang w:val="ru-RU"/>
              </w:rPr>
              <w:t>Система контроля автоматизированных процессов работы системы приточно-вытяжной вентиляции выполняет следующие общие функции:</w:t>
            </w:r>
          </w:p>
          <w:p w14:paraId="05973771" w14:textId="7A4618AA" w:rsidR="00897FCC" w:rsidRPr="00AA5475" w:rsidRDefault="00897FCC" w:rsidP="00897FCC">
            <w:pPr>
              <w:jc w:val="both"/>
              <w:rPr>
                <w:sz w:val="22"/>
                <w:szCs w:val="22"/>
                <w:lang w:val="ru-RU"/>
              </w:rPr>
            </w:pPr>
            <w:r w:rsidRPr="00AA5475">
              <w:rPr>
                <w:sz w:val="22"/>
                <w:szCs w:val="22"/>
                <w:lang w:val="ru-RU"/>
              </w:rPr>
              <w:t xml:space="preserve"> - сбор и обработку информации, поступающей с датчиков, автоматическое управление и оперативный контроль технических систем объекта;</w:t>
            </w:r>
          </w:p>
          <w:p w14:paraId="15369C55" w14:textId="6E2D3D7F" w:rsidR="00897FCC" w:rsidRPr="00AA5475" w:rsidRDefault="00897FCC" w:rsidP="00897FCC">
            <w:pPr>
              <w:jc w:val="both"/>
              <w:rPr>
                <w:sz w:val="22"/>
                <w:szCs w:val="22"/>
                <w:lang w:val="ru-RU"/>
              </w:rPr>
            </w:pPr>
            <w:r w:rsidRPr="00AA5475">
              <w:rPr>
                <w:sz w:val="22"/>
                <w:szCs w:val="22"/>
                <w:lang w:val="ru-RU"/>
              </w:rPr>
              <w:lastRenderedPageBreak/>
              <w:t>- пользовательский интерфейс на русском языке, предназначенный для визуализации в интуитивно-понятной форме параметров технологических процессов и изменения установок регулируемых величин со стороны оператора;</w:t>
            </w:r>
          </w:p>
          <w:p w14:paraId="6B1817C8" w14:textId="7A685B73" w:rsidR="00897FCC" w:rsidRPr="00AA5475" w:rsidRDefault="00897FCC" w:rsidP="00897FCC">
            <w:pPr>
              <w:jc w:val="both"/>
              <w:rPr>
                <w:sz w:val="22"/>
                <w:szCs w:val="22"/>
                <w:lang w:val="ru-RU"/>
              </w:rPr>
            </w:pPr>
            <w:r w:rsidRPr="00AA5475">
              <w:rPr>
                <w:sz w:val="22"/>
                <w:szCs w:val="22"/>
                <w:lang w:val="ru-RU"/>
              </w:rPr>
              <w:t>- выдачу аварийных сообщений о нештатных режимах работы и параметрах, выходящих за пределы расчетных значений в виде сигналов (сигнал «Неисправность» сигнал о нештатной работе установки об аварии основного привода и включении резервного, о загрязнении воздушных фильтров «Грязный фильтр», сигнал «Авария» об аварии системы, сигнал «Заморозка» и остановки установки при отказе основного и резервного приводов вентилятора выводится на дисплей консольной сервисной панели для более точного определения источника аварийного сигнала).</w:t>
            </w:r>
          </w:p>
          <w:p w14:paraId="68BC0E10" w14:textId="77777777" w:rsidR="00B51D10" w:rsidRPr="00AA5475" w:rsidRDefault="00897FCC" w:rsidP="00897FCC">
            <w:pPr>
              <w:shd w:val="clear" w:color="auto" w:fill="FFFFFF"/>
              <w:jc w:val="both"/>
              <w:rPr>
                <w:rFonts w:eastAsia="Calibri"/>
                <w:sz w:val="22"/>
                <w:szCs w:val="22"/>
                <w:lang w:val="ru-RU"/>
              </w:rPr>
            </w:pPr>
            <w:r w:rsidRPr="00AA5475">
              <w:rPr>
                <w:rFonts w:eastAsia="Calibri"/>
                <w:sz w:val="22"/>
                <w:szCs w:val="22"/>
                <w:lang w:val="ru-RU"/>
              </w:rPr>
              <w:t>- возможность удаленного управления работой системой приточно-вытяжной вентиляции в ручном режиме.</w:t>
            </w:r>
          </w:p>
          <w:p w14:paraId="07310E77" w14:textId="108944FD" w:rsidR="00D0424B" w:rsidRPr="00AA5475" w:rsidRDefault="00D0424B" w:rsidP="00897FCC">
            <w:pPr>
              <w:shd w:val="clear" w:color="auto" w:fill="FFFFFF"/>
              <w:jc w:val="both"/>
              <w:rPr>
                <w:sz w:val="22"/>
                <w:szCs w:val="22"/>
                <w:lang w:val="ru-RU"/>
              </w:rPr>
            </w:pPr>
            <w:r w:rsidRPr="00AA5475">
              <w:rPr>
                <w:rFonts w:eastAsia="Calibri"/>
                <w:sz w:val="22"/>
                <w:szCs w:val="22"/>
                <w:lang w:val="ru-RU"/>
              </w:rPr>
              <w:t>Установка щита управления согласовывается с Заказчиком.</w:t>
            </w:r>
          </w:p>
        </w:tc>
      </w:tr>
      <w:tr w:rsidR="00CF57DC" w:rsidRPr="00AA5475" w14:paraId="6D9D78E0" w14:textId="77777777" w:rsidTr="00AA5475">
        <w:tc>
          <w:tcPr>
            <w:tcW w:w="562" w:type="dxa"/>
          </w:tcPr>
          <w:p w14:paraId="4610B36A" w14:textId="77777777" w:rsidR="00CF57DC" w:rsidRPr="00AA5475" w:rsidRDefault="00CF57DC" w:rsidP="00CF57DC">
            <w:pPr>
              <w:pStyle w:val="a4"/>
              <w:numPr>
                <w:ilvl w:val="0"/>
                <w:numId w:val="10"/>
              </w:numPr>
              <w:ind w:left="0" w:firstLine="0"/>
              <w:jc w:val="center"/>
              <w:rPr>
                <w:sz w:val="22"/>
                <w:szCs w:val="22"/>
              </w:rPr>
            </w:pPr>
          </w:p>
        </w:tc>
        <w:tc>
          <w:tcPr>
            <w:tcW w:w="2552" w:type="dxa"/>
          </w:tcPr>
          <w:p w14:paraId="09BFBF28" w14:textId="7C106DAB" w:rsidR="00CF57DC" w:rsidRPr="00AA5475" w:rsidRDefault="00CF57DC" w:rsidP="002273CE">
            <w:pPr>
              <w:spacing w:line="276" w:lineRule="auto"/>
              <w:jc w:val="both"/>
              <w:rPr>
                <w:sz w:val="22"/>
                <w:szCs w:val="22"/>
                <w:lang w:val="ru-RU"/>
              </w:rPr>
            </w:pPr>
            <w:r w:rsidRPr="00AA5475">
              <w:rPr>
                <w:sz w:val="22"/>
                <w:szCs w:val="22"/>
                <w:lang w:val="ru-RU"/>
              </w:rPr>
              <w:t>Освещение основное/рабочее</w:t>
            </w:r>
          </w:p>
        </w:tc>
        <w:tc>
          <w:tcPr>
            <w:tcW w:w="7323" w:type="dxa"/>
          </w:tcPr>
          <w:p w14:paraId="255FA0BB" w14:textId="64CE6557" w:rsidR="00CF57DC" w:rsidRPr="00AA5475" w:rsidRDefault="002273CE" w:rsidP="002273CE">
            <w:pPr>
              <w:pStyle w:val="a4"/>
              <w:ind w:left="0"/>
              <w:jc w:val="both"/>
              <w:rPr>
                <w:sz w:val="22"/>
                <w:szCs w:val="22"/>
              </w:rPr>
            </w:pPr>
            <w:r>
              <w:rPr>
                <w:sz w:val="22"/>
                <w:szCs w:val="22"/>
              </w:rPr>
              <w:t xml:space="preserve">8.1. </w:t>
            </w:r>
            <w:r w:rsidR="00CF57DC" w:rsidRPr="00AA5475">
              <w:rPr>
                <w:sz w:val="22"/>
                <w:szCs w:val="22"/>
              </w:rPr>
              <w:t>Освещение основное для помещений с классом чистоты.</w:t>
            </w:r>
          </w:p>
          <w:p w14:paraId="1D539E13" w14:textId="64D6C5D7" w:rsidR="00CF57DC" w:rsidRPr="002273CE" w:rsidRDefault="00CF57DC" w:rsidP="002273CE">
            <w:pPr>
              <w:jc w:val="both"/>
              <w:rPr>
                <w:sz w:val="22"/>
                <w:szCs w:val="22"/>
                <w:lang w:val="ru-RU"/>
              </w:rPr>
            </w:pPr>
            <w:r w:rsidRPr="00AA5475">
              <w:rPr>
                <w:sz w:val="22"/>
                <w:szCs w:val="22"/>
                <w:lang w:val="ru-RU"/>
              </w:rPr>
              <w:t xml:space="preserve">Тонкая светодиодная панель </w:t>
            </w:r>
            <w:r w:rsidRPr="00AA5475">
              <w:rPr>
                <w:color w:val="161615"/>
                <w:spacing w:val="2"/>
                <w:sz w:val="22"/>
                <w:szCs w:val="22"/>
                <w:shd w:val="clear" w:color="auto" w:fill="FFFFFF"/>
                <w:lang w:val="ru-RU"/>
              </w:rPr>
              <w:t>с</w:t>
            </w:r>
            <w:r w:rsidRPr="00AA5475">
              <w:rPr>
                <w:sz w:val="22"/>
                <w:szCs w:val="22"/>
                <w:lang w:val="ru-RU"/>
              </w:rPr>
              <w:t xml:space="preserve"> торцевой засветкой </w:t>
            </w:r>
            <w:proofErr w:type="spellStart"/>
            <w:r w:rsidRPr="00AA5475">
              <w:rPr>
                <w:sz w:val="22"/>
                <w:szCs w:val="22"/>
              </w:rPr>
              <w:t>Arlight</w:t>
            </w:r>
            <w:proofErr w:type="spellEnd"/>
            <w:r w:rsidRPr="00AA5475">
              <w:rPr>
                <w:sz w:val="22"/>
                <w:szCs w:val="22"/>
                <w:lang w:val="ru-RU"/>
              </w:rPr>
              <w:t xml:space="preserve"> </w:t>
            </w:r>
            <w:r w:rsidRPr="00AA5475">
              <w:rPr>
                <w:sz w:val="22"/>
                <w:szCs w:val="22"/>
              </w:rPr>
              <w:t>IM</w:t>
            </w:r>
            <w:r w:rsidRPr="00AA5475">
              <w:rPr>
                <w:sz w:val="22"/>
                <w:szCs w:val="22"/>
                <w:lang w:val="ru-RU"/>
              </w:rPr>
              <w:t>-</w:t>
            </w:r>
            <w:r w:rsidRPr="00AA5475">
              <w:rPr>
                <w:sz w:val="22"/>
                <w:szCs w:val="22"/>
              </w:rPr>
              <w:t>S</w:t>
            </w:r>
            <w:r w:rsidRPr="00AA5475">
              <w:rPr>
                <w:sz w:val="22"/>
                <w:szCs w:val="22"/>
                <w:lang w:val="ru-RU"/>
              </w:rPr>
              <w:t>600</w:t>
            </w:r>
            <w:r w:rsidRPr="00AA5475">
              <w:rPr>
                <w:sz w:val="22"/>
                <w:szCs w:val="22"/>
              </w:rPr>
              <w:t>x</w:t>
            </w:r>
            <w:r w:rsidRPr="00AA5475">
              <w:rPr>
                <w:sz w:val="22"/>
                <w:szCs w:val="22"/>
                <w:lang w:val="ru-RU"/>
              </w:rPr>
              <w:t>600-40</w:t>
            </w:r>
            <w:r w:rsidRPr="00AA5475">
              <w:rPr>
                <w:sz w:val="22"/>
                <w:szCs w:val="22"/>
              </w:rPr>
              <w:t>W</w:t>
            </w:r>
            <w:r w:rsidRPr="00AA5475">
              <w:rPr>
                <w:sz w:val="22"/>
                <w:szCs w:val="22"/>
                <w:lang w:val="ru-RU"/>
              </w:rPr>
              <w:t xml:space="preserve"> </w:t>
            </w:r>
            <w:r w:rsidRPr="00AA5475">
              <w:rPr>
                <w:sz w:val="22"/>
                <w:szCs w:val="22"/>
              </w:rPr>
              <w:t>Day</w:t>
            </w:r>
            <w:r w:rsidRPr="00AA5475">
              <w:rPr>
                <w:sz w:val="22"/>
                <w:szCs w:val="22"/>
                <w:lang w:val="ru-RU"/>
              </w:rPr>
              <w:t xml:space="preserve">4000 </w:t>
            </w:r>
            <w:r w:rsidRPr="00AA5475">
              <w:rPr>
                <w:sz w:val="22"/>
                <w:szCs w:val="22"/>
              </w:rPr>
              <w:t>IP</w:t>
            </w:r>
            <w:r w:rsidRPr="00AA5475">
              <w:rPr>
                <w:sz w:val="22"/>
                <w:szCs w:val="22"/>
                <w:lang w:val="ru-RU"/>
              </w:rPr>
              <w:t>40</w:t>
            </w:r>
            <w:r w:rsidR="002273CE">
              <w:rPr>
                <w:sz w:val="22"/>
                <w:szCs w:val="22"/>
                <w:lang w:val="ru-RU"/>
              </w:rPr>
              <w:t xml:space="preserve"> (или эквивалент</w:t>
            </w:r>
            <w:r w:rsidR="002273CE" w:rsidRPr="00525F5E">
              <w:rPr>
                <w:sz w:val="22"/>
                <w:szCs w:val="22"/>
                <w:lang w:val="ru-RU"/>
              </w:rPr>
              <w:t>)</w:t>
            </w:r>
            <w:r w:rsidRPr="00525F5E">
              <w:rPr>
                <w:sz w:val="22"/>
                <w:szCs w:val="22"/>
                <w:lang w:val="ru-RU"/>
              </w:rPr>
              <w:t>. Панель поставляется в комплекте с драйвером 27-38 В, 1050 мА, пульсация &lt;5%, что дает возможность безопасно и быстро подключать светильник напрямую к сети 230В (</w:t>
            </w:r>
            <w:proofErr w:type="spellStart"/>
            <w:r w:rsidRPr="00525F5E">
              <w:rPr>
                <w:sz w:val="22"/>
                <w:szCs w:val="22"/>
              </w:rPr>
              <w:t>Arlight</w:t>
            </w:r>
            <w:proofErr w:type="spellEnd"/>
            <w:r w:rsidRPr="00525F5E">
              <w:rPr>
                <w:sz w:val="22"/>
                <w:szCs w:val="22"/>
                <w:lang w:val="ru-RU"/>
              </w:rPr>
              <w:t xml:space="preserve"> код 023145(2) или эквивалент</w:t>
            </w:r>
            <w:r w:rsidR="002273CE" w:rsidRPr="00525F5E">
              <w:rPr>
                <w:sz w:val="22"/>
                <w:szCs w:val="22"/>
                <w:lang w:val="ru-RU"/>
              </w:rPr>
              <w:t>)</w:t>
            </w:r>
            <w:r w:rsidRPr="00525F5E">
              <w:rPr>
                <w:sz w:val="22"/>
                <w:szCs w:val="22"/>
                <w:lang w:val="ru-RU"/>
              </w:rPr>
              <w:t xml:space="preserve"> в соответствии со СП 52.13330.2016 и требований характеристик:</w:t>
            </w:r>
            <w:r w:rsidR="002273CE" w:rsidRPr="00525F5E">
              <w:rPr>
                <w:sz w:val="22"/>
                <w:szCs w:val="22"/>
                <w:lang w:val="ru-RU"/>
              </w:rPr>
              <w:t xml:space="preserve"> </w:t>
            </w:r>
            <w:r w:rsidRPr="00525F5E">
              <w:rPr>
                <w:sz w:val="22"/>
                <w:szCs w:val="22"/>
                <w:lang w:val="ru-RU"/>
              </w:rPr>
              <w:t>Форма (сечение): Квадратный</w:t>
            </w:r>
            <w:r w:rsidR="002273CE" w:rsidRPr="00525F5E">
              <w:rPr>
                <w:sz w:val="22"/>
                <w:szCs w:val="22"/>
                <w:lang w:val="ru-RU"/>
              </w:rPr>
              <w:t xml:space="preserve">; </w:t>
            </w:r>
            <w:r w:rsidRPr="00525F5E">
              <w:rPr>
                <w:sz w:val="22"/>
                <w:szCs w:val="22"/>
                <w:lang w:val="ru-RU"/>
              </w:rPr>
              <w:t>Цвет покрытия: Белый</w:t>
            </w:r>
            <w:r w:rsidR="002273CE" w:rsidRPr="00525F5E">
              <w:rPr>
                <w:sz w:val="22"/>
                <w:szCs w:val="22"/>
                <w:lang w:val="ru-RU"/>
              </w:rPr>
              <w:t xml:space="preserve">; </w:t>
            </w:r>
            <w:r w:rsidRPr="00525F5E">
              <w:rPr>
                <w:sz w:val="22"/>
                <w:szCs w:val="22"/>
                <w:lang w:val="ru-RU"/>
              </w:rPr>
              <w:t>Способ монтажа: Накладной / Подвесной / Встраиваемый</w:t>
            </w:r>
            <w:r w:rsidR="002273CE" w:rsidRPr="00525F5E">
              <w:rPr>
                <w:sz w:val="22"/>
                <w:szCs w:val="22"/>
                <w:lang w:val="ru-RU"/>
              </w:rPr>
              <w:t xml:space="preserve">; </w:t>
            </w:r>
            <w:r w:rsidRPr="00525F5E">
              <w:rPr>
                <w:sz w:val="22"/>
                <w:szCs w:val="22"/>
                <w:lang w:val="ru-RU"/>
              </w:rPr>
              <w:t>Тип товара: Светильник</w:t>
            </w:r>
            <w:r w:rsidR="002273CE" w:rsidRPr="00525F5E">
              <w:rPr>
                <w:sz w:val="22"/>
                <w:szCs w:val="22"/>
                <w:lang w:val="ru-RU"/>
              </w:rPr>
              <w:t xml:space="preserve">; </w:t>
            </w:r>
            <w:r w:rsidRPr="00525F5E">
              <w:rPr>
                <w:sz w:val="22"/>
                <w:szCs w:val="22"/>
                <w:lang w:val="ru-RU"/>
              </w:rPr>
              <w:t xml:space="preserve">Класс </w:t>
            </w:r>
            <w:proofErr w:type="spellStart"/>
            <w:r w:rsidRPr="00525F5E">
              <w:rPr>
                <w:sz w:val="22"/>
                <w:szCs w:val="22"/>
                <w:lang w:val="ru-RU"/>
              </w:rPr>
              <w:t>пылевлагозащиты</w:t>
            </w:r>
            <w:proofErr w:type="spellEnd"/>
            <w:r w:rsidRPr="00525F5E">
              <w:rPr>
                <w:sz w:val="22"/>
                <w:szCs w:val="22"/>
                <w:lang w:val="ru-RU"/>
              </w:rPr>
              <w:t xml:space="preserve">: </w:t>
            </w:r>
            <w:r w:rsidRPr="00525F5E">
              <w:rPr>
                <w:sz w:val="22"/>
                <w:szCs w:val="22"/>
              </w:rPr>
              <w:t>IP</w:t>
            </w:r>
            <w:r w:rsidRPr="00525F5E">
              <w:rPr>
                <w:sz w:val="22"/>
                <w:szCs w:val="22"/>
                <w:lang w:val="ru-RU"/>
              </w:rPr>
              <w:t>40</w:t>
            </w:r>
            <w:r w:rsidR="002273CE" w:rsidRPr="00525F5E">
              <w:rPr>
                <w:sz w:val="22"/>
                <w:szCs w:val="22"/>
                <w:lang w:val="ru-RU"/>
              </w:rPr>
              <w:t xml:space="preserve">; </w:t>
            </w:r>
            <w:r w:rsidRPr="00525F5E">
              <w:rPr>
                <w:sz w:val="22"/>
                <w:szCs w:val="22"/>
                <w:lang w:val="ru-RU"/>
              </w:rPr>
              <w:t xml:space="preserve">Модельный ряд: </w:t>
            </w:r>
            <w:r w:rsidRPr="00525F5E">
              <w:rPr>
                <w:sz w:val="22"/>
                <w:szCs w:val="22"/>
              </w:rPr>
              <w:t>IM</w:t>
            </w:r>
            <w:r w:rsidRPr="00525F5E">
              <w:rPr>
                <w:sz w:val="22"/>
                <w:szCs w:val="22"/>
                <w:lang w:val="ru-RU"/>
              </w:rPr>
              <w:t xml:space="preserve"> </w:t>
            </w:r>
            <w:r w:rsidRPr="00525F5E">
              <w:rPr>
                <w:sz w:val="22"/>
                <w:szCs w:val="22"/>
              </w:rPr>
              <w:t>PANEL</w:t>
            </w:r>
            <w:r w:rsidR="002273CE" w:rsidRPr="00525F5E">
              <w:rPr>
                <w:sz w:val="22"/>
                <w:szCs w:val="22"/>
                <w:lang w:val="ru-RU"/>
              </w:rPr>
              <w:t xml:space="preserve">; </w:t>
            </w:r>
            <w:r w:rsidRPr="00525F5E">
              <w:rPr>
                <w:sz w:val="22"/>
                <w:szCs w:val="22"/>
                <w:lang w:val="ru-RU"/>
              </w:rPr>
              <w:t>Материал корпуса: Алюминий</w:t>
            </w:r>
            <w:r w:rsidR="002273CE" w:rsidRPr="00525F5E">
              <w:rPr>
                <w:sz w:val="22"/>
                <w:szCs w:val="22"/>
                <w:lang w:val="ru-RU"/>
              </w:rPr>
              <w:t xml:space="preserve">; </w:t>
            </w:r>
            <w:r w:rsidRPr="00525F5E">
              <w:rPr>
                <w:sz w:val="22"/>
                <w:szCs w:val="22"/>
                <w:lang w:val="ru-RU"/>
              </w:rPr>
              <w:t xml:space="preserve">Материал </w:t>
            </w:r>
            <w:proofErr w:type="spellStart"/>
            <w:r w:rsidRPr="00525F5E">
              <w:rPr>
                <w:sz w:val="22"/>
                <w:szCs w:val="22"/>
                <w:lang w:val="ru-RU"/>
              </w:rPr>
              <w:t>рассеивателя</w:t>
            </w:r>
            <w:proofErr w:type="spellEnd"/>
            <w:r w:rsidRPr="00525F5E">
              <w:rPr>
                <w:sz w:val="22"/>
                <w:szCs w:val="22"/>
                <w:lang w:val="ru-RU"/>
              </w:rPr>
              <w:t xml:space="preserve">/плафона: </w:t>
            </w:r>
            <w:r w:rsidRPr="00525F5E">
              <w:rPr>
                <w:sz w:val="22"/>
                <w:szCs w:val="22"/>
              </w:rPr>
              <w:t>PS</w:t>
            </w:r>
            <w:r w:rsidRPr="00525F5E">
              <w:rPr>
                <w:sz w:val="22"/>
                <w:szCs w:val="22"/>
                <w:lang w:val="ru-RU"/>
              </w:rPr>
              <w:t xml:space="preserve"> Полистирол</w:t>
            </w:r>
            <w:r w:rsidR="002273CE" w:rsidRPr="00525F5E">
              <w:rPr>
                <w:sz w:val="22"/>
                <w:szCs w:val="22"/>
                <w:lang w:val="ru-RU"/>
              </w:rPr>
              <w:t xml:space="preserve">; </w:t>
            </w:r>
            <w:r w:rsidRPr="00525F5E">
              <w:rPr>
                <w:sz w:val="22"/>
                <w:szCs w:val="22"/>
                <w:lang w:val="ru-RU"/>
              </w:rPr>
              <w:t>Гарантийный срок: 3 год(а)</w:t>
            </w:r>
            <w:r w:rsidR="002273CE" w:rsidRPr="00525F5E">
              <w:rPr>
                <w:sz w:val="22"/>
                <w:szCs w:val="22"/>
                <w:lang w:val="ru-RU"/>
              </w:rPr>
              <w:t xml:space="preserve">; </w:t>
            </w:r>
            <w:r w:rsidRPr="00525F5E">
              <w:rPr>
                <w:sz w:val="22"/>
                <w:szCs w:val="22"/>
                <w:lang w:val="ru-RU"/>
              </w:rPr>
              <w:t>Индивидуальная покраска: Не выполняется</w:t>
            </w:r>
            <w:r w:rsidR="002273CE" w:rsidRPr="00525F5E">
              <w:rPr>
                <w:sz w:val="22"/>
                <w:szCs w:val="22"/>
                <w:lang w:val="ru-RU"/>
              </w:rPr>
              <w:t xml:space="preserve">; </w:t>
            </w:r>
            <w:r w:rsidRPr="00525F5E">
              <w:rPr>
                <w:sz w:val="22"/>
                <w:szCs w:val="22"/>
                <w:lang w:val="ru-RU"/>
              </w:rPr>
              <w:t xml:space="preserve">Цветовая температура: </w:t>
            </w:r>
            <w:proofErr w:type="spellStart"/>
            <w:r w:rsidRPr="00525F5E">
              <w:rPr>
                <w:sz w:val="22"/>
                <w:szCs w:val="22"/>
              </w:rPr>
              <w:t>typ</w:t>
            </w:r>
            <w:proofErr w:type="spellEnd"/>
            <w:r w:rsidRPr="00525F5E">
              <w:rPr>
                <w:sz w:val="22"/>
                <w:szCs w:val="22"/>
                <w:lang w:val="ru-RU"/>
              </w:rPr>
              <w:t xml:space="preserve">: 4000 </w:t>
            </w:r>
            <w:r w:rsidRPr="00525F5E">
              <w:rPr>
                <w:sz w:val="22"/>
                <w:szCs w:val="22"/>
              </w:rPr>
              <w:t>K</w:t>
            </w:r>
            <w:r w:rsidR="002273CE" w:rsidRPr="00525F5E">
              <w:rPr>
                <w:sz w:val="22"/>
                <w:szCs w:val="22"/>
                <w:lang w:val="ru-RU"/>
              </w:rPr>
              <w:t xml:space="preserve">; </w:t>
            </w:r>
            <w:r w:rsidRPr="00525F5E">
              <w:rPr>
                <w:sz w:val="22"/>
                <w:szCs w:val="22"/>
                <w:lang w:val="ru-RU"/>
              </w:rPr>
              <w:t xml:space="preserve">Световой поток: </w:t>
            </w:r>
            <w:proofErr w:type="spellStart"/>
            <w:r w:rsidRPr="00525F5E">
              <w:rPr>
                <w:sz w:val="22"/>
                <w:szCs w:val="22"/>
              </w:rPr>
              <w:t>typ</w:t>
            </w:r>
            <w:proofErr w:type="spellEnd"/>
            <w:r w:rsidRPr="00525F5E">
              <w:rPr>
                <w:sz w:val="22"/>
                <w:szCs w:val="22"/>
                <w:lang w:val="ru-RU"/>
              </w:rPr>
              <w:t xml:space="preserve">: 4240 </w:t>
            </w:r>
            <w:r w:rsidRPr="00525F5E">
              <w:rPr>
                <w:sz w:val="22"/>
                <w:szCs w:val="22"/>
              </w:rPr>
              <w:t>lm</w:t>
            </w:r>
            <w:r w:rsidR="002273CE" w:rsidRPr="00525F5E">
              <w:rPr>
                <w:sz w:val="22"/>
                <w:szCs w:val="22"/>
                <w:lang w:val="ru-RU"/>
              </w:rPr>
              <w:t xml:space="preserve">; </w:t>
            </w:r>
            <w:r w:rsidRPr="00525F5E">
              <w:rPr>
                <w:sz w:val="22"/>
                <w:szCs w:val="22"/>
                <w:lang w:val="ru-RU"/>
              </w:rPr>
              <w:t xml:space="preserve">Угол излучения: </w:t>
            </w:r>
            <w:proofErr w:type="spellStart"/>
            <w:r w:rsidRPr="00525F5E">
              <w:rPr>
                <w:sz w:val="22"/>
                <w:szCs w:val="22"/>
              </w:rPr>
              <w:t>typ</w:t>
            </w:r>
            <w:proofErr w:type="spellEnd"/>
            <w:r w:rsidRPr="00525F5E">
              <w:rPr>
                <w:sz w:val="22"/>
                <w:szCs w:val="22"/>
                <w:lang w:val="ru-RU"/>
              </w:rPr>
              <w:t>: 120 °</w:t>
            </w:r>
            <w:r w:rsidR="002273CE" w:rsidRPr="00525F5E">
              <w:rPr>
                <w:sz w:val="22"/>
                <w:szCs w:val="22"/>
                <w:lang w:val="ru-RU"/>
              </w:rPr>
              <w:t xml:space="preserve">; </w:t>
            </w:r>
            <w:r w:rsidRPr="00525F5E">
              <w:rPr>
                <w:sz w:val="22"/>
                <w:szCs w:val="22"/>
                <w:lang w:val="ru-RU"/>
              </w:rPr>
              <w:t>Индекс цветопередачи: &gt;80</w:t>
            </w:r>
            <w:r w:rsidR="002273CE" w:rsidRPr="00525F5E">
              <w:rPr>
                <w:sz w:val="22"/>
                <w:szCs w:val="22"/>
                <w:lang w:val="ru-RU"/>
              </w:rPr>
              <w:t xml:space="preserve">; </w:t>
            </w:r>
            <w:r w:rsidRPr="00525F5E">
              <w:rPr>
                <w:sz w:val="22"/>
                <w:szCs w:val="22"/>
                <w:lang w:val="ru-RU"/>
              </w:rPr>
              <w:t xml:space="preserve">Цвет свечения: </w:t>
            </w:r>
            <w:r w:rsidRPr="00525F5E">
              <w:rPr>
                <w:sz w:val="22"/>
                <w:szCs w:val="22"/>
              </w:rPr>
              <w:t>Day</w:t>
            </w:r>
            <w:r w:rsidRPr="00525F5E">
              <w:rPr>
                <w:sz w:val="22"/>
                <w:szCs w:val="22"/>
                <w:lang w:val="ru-RU"/>
              </w:rPr>
              <w:t xml:space="preserve"> | Дневной 4000 </w:t>
            </w:r>
            <w:r w:rsidRPr="00525F5E">
              <w:rPr>
                <w:sz w:val="22"/>
                <w:szCs w:val="22"/>
              </w:rPr>
              <w:t>K</w:t>
            </w:r>
            <w:r w:rsidR="002273CE" w:rsidRPr="00525F5E">
              <w:rPr>
                <w:sz w:val="22"/>
                <w:szCs w:val="22"/>
                <w:lang w:val="ru-RU"/>
              </w:rPr>
              <w:t xml:space="preserve">; </w:t>
            </w:r>
            <w:r w:rsidRPr="00525F5E">
              <w:rPr>
                <w:sz w:val="22"/>
                <w:szCs w:val="22"/>
                <w:lang w:val="ru-RU"/>
              </w:rPr>
              <w:t>Коэффициент пульсации освещённости: &lt;5%</w:t>
            </w:r>
            <w:r w:rsidR="002273CE" w:rsidRPr="00525F5E">
              <w:rPr>
                <w:sz w:val="22"/>
                <w:szCs w:val="22"/>
                <w:lang w:val="ru-RU"/>
              </w:rPr>
              <w:t xml:space="preserve">; </w:t>
            </w:r>
            <w:r w:rsidRPr="00525F5E">
              <w:rPr>
                <w:sz w:val="22"/>
                <w:szCs w:val="22"/>
                <w:lang w:val="ru-RU"/>
              </w:rPr>
              <w:t>Расчетная световая эффективность: 106 лм/Вт</w:t>
            </w:r>
            <w:r w:rsidR="002273CE" w:rsidRPr="002273CE">
              <w:rPr>
                <w:sz w:val="22"/>
                <w:szCs w:val="22"/>
                <w:lang w:val="ru-RU"/>
              </w:rPr>
              <w:t xml:space="preserve">; </w:t>
            </w:r>
            <w:r w:rsidRPr="002273CE">
              <w:rPr>
                <w:sz w:val="22"/>
                <w:szCs w:val="22"/>
                <w:lang w:val="ru-RU"/>
              </w:rPr>
              <w:t xml:space="preserve">Напряжение питания: 230 </w:t>
            </w:r>
            <w:r w:rsidRPr="002273CE">
              <w:rPr>
                <w:sz w:val="22"/>
                <w:szCs w:val="22"/>
              </w:rPr>
              <w:t>V</w:t>
            </w:r>
            <w:r w:rsidR="002273CE" w:rsidRPr="002273CE">
              <w:rPr>
                <w:sz w:val="22"/>
                <w:szCs w:val="22"/>
                <w:lang w:val="ru-RU"/>
              </w:rPr>
              <w:t xml:space="preserve">; </w:t>
            </w:r>
            <w:r w:rsidRPr="002273CE">
              <w:rPr>
                <w:sz w:val="22"/>
                <w:szCs w:val="22"/>
                <w:lang w:val="ru-RU"/>
              </w:rPr>
              <w:t xml:space="preserve">Мощность, макс.: 40 </w:t>
            </w:r>
            <w:r w:rsidRPr="002273CE">
              <w:rPr>
                <w:sz w:val="22"/>
                <w:szCs w:val="22"/>
              </w:rPr>
              <w:t>W</w:t>
            </w:r>
            <w:r w:rsidR="002273CE" w:rsidRPr="002273CE">
              <w:rPr>
                <w:sz w:val="22"/>
                <w:szCs w:val="22"/>
                <w:lang w:val="ru-RU"/>
              </w:rPr>
              <w:t xml:space="preserve">; </w:t>
            </w:r>
            <w:r w:rsidRPr="002273CE">
              <w:rPr>
                <w:sz w:val="22"/>
                <w:szCs w:val="22"/>
                <w:lang w:val="ru-RU"/>
              </w:rPr>
              <w:t xml:space="preserve">Входное напряжение: </w:t>
            </w:r>
            <w:proofErr w:type="spellStart"/>
            <w:r w:rsidRPr="002273CE">
              <w:rPr>
                <w:sz w:val="22"/>
                <w:szCs w:val="22"/>
              </w:rPr>
              <w:t>typ</w:t>
            </w:r>
            <w:proofErr w:type="spellEnd"/>
            <w:r w:rsidRPr="002273CE">
              <w:rPr>
                <w:sz w:val="22"/>
                <w:szCs w:val="22"/>
                <w:lang w:val="ru-RU"/>
              </w:rPr>
              <w:t xml:space="preserve">: 230 </w:t>
            </w:r>
            <w:r w:rsidRPr="002273CE">
              <w:rPr>
                <w:sz w:val="22"/>
                <w:szCs w:val="22"/>
              </w:rPr>
              <w:t>V</w:t>
            </w:r>
            <w:r w:rsidR="002273CE" w:rsidRPr="002273CE">
              <w:rPr>
                <w:sz w:val="22"/>
                <w:szCs w:val="22"/>
                <w:lang w:val="ru-RU"/>
              </w:rPr>
              <w:t xml:space="preserve">; </w:t>
            </w:r>
            <w:r w:rsidRPr="002273CE">
              <w:rPr>
                <w:sz w:val="22"/>
                <w:szCs w:val="22"/>
                <w:lang w:val="ru-RU"/>
              </w:rPr>
              <w:t xml:space="preserve">Класс электробезопасности: </w:t>
            </w:r>
            <w:r w:rsidRPr="002273CE">
              <w:rPr>
                <w:sz w:val="22"/>
                <w:szCs w:val="22"/>
              </w:rPr>
              <w:t>II</w:t>
            </w:r>
            <w:r w:rsidRPr="002273CE">
              <w:rPr>
                <w:sz w:val="22"/>
                <w:szCs w:val="22"/>
                <w:lang w:val="ru-RU"/>
              </w:rPr>
              <w:t xml:space="preserve"> (2-й класс)</w:t>
            </w:r>
            <w:r w:rsidR="002273CE" w:rsidRPr="002273CE">
              <w:rPr>
                <w:sz w:val="22"/>
                <w:szCs w:val="22"/>
                <w:lang w:val="ru-RU"/>
              </w:rPr>
              <w:t xml:space="preserve">; </w:t>
            </w:r>
            <w:r w:rsidRPr="002273CE">
              <w:rPr>
                <w:sz w:val="22"/>
                <w:szCs w:val="22"/>
                <w:lang w:val="ru-RU"/>
              </w:rPr>
              <w:t>Климатическое исполнение: УХЛ4</w:t>
            </w:r>
            <w:r w:rsidR="002273CE" w:rsidRPr="002273CE">
              <w:rPr>
                <w:sz w:val="22"/>
                <w:szCs w:val="22"/>
                <w:lang w:val="ru-RU"/>
              </w:rPr>
              <w:t xml:space="preserve">; </w:t>
            </w:r>
            <w:r w:rsidRPr="002273CE">
              <w:rPr>
                <w:sz w:val="22"/>
                <w:szCs w:val="22"/>
                <w:lang w:val="ru-RU"/>
              </w:rPr>
              <w:t>Место установки: Потолок</w:t>
            </w:r>
            <w:r w:rsidR="002273CE" w:rsidRPr="002273CE">
              <w:rPr>
                <w:sz w:val="22"/>
                <w:szCs w:val="22"/>
                <w:lang w:val="ru-RU"/>
              </w:rPr>
              <w:t xml:space="preserve">; </w:t>
            </w:r>
            <w:proofErr w:type="spellStart"/>
            <w:r w:rsidRPr="002273CE">
              <w:rPr>
                <w:sz w:val="22"/>
                <w:szCs w:val="22"/>
                <w:lang w:val="ru-RU"/>
              </w:rPr>
              <w:t>Диммиру</w:t>
            </w:r>
            <w:proofErr w:type="spellEnd"/>
            <w:r w:rsidRPr="002273CE">
              <w:rPr>
                <w:sz w:val="22"/>
                <w:szCs w:val="22"/>
              </w:rPr>
              <w:t>e</w:t>
            </w:r>
            <w:proofErr w:type="spellStart"/>
            <w:r w:rsidRPr="002273CE">
              <w:rPr>
                <w:sz w:val="22"/>
                <w:szCs w:val="22"/>
                <w:lang w:val="ru-RU"/>
              </w:rPr>
              <w:t>мый</w:t>
            </w:r>
            <w:proofErr w:type="spellEnd"/>
            <w:r w:rsidRPr="002273CE">
              <w:rPr>
                <w:sz w:val="22"/>
                <w:szCs w:val="22"/>
                <w:lang w:val="ru-RU"/>
              </w:rPr>
              <w:t>: При замене драйвера</w:t>
            </w:r>
            <w:r w:rsidR="002273CE" w:rsidRPr="002273CE">
              <w:rPr>
                <w:sz w:val="22"/>
                <w:szCs w:val="22"/>
                <w:lang w:val="ru-RU"/>
              </w:rPr>
              <w:t xml:space="preserve">; </w:t>
            </w:r>
            <w:r w:rsidRPr="002273CE">
              <w:rPr>
                <w:sz w:val="22"/>
                <w:szCs w:val="22"/>
                <w:lang w:val="ru-RU"/>
              </w:rPr>
              <w:t>Длина: 595 мм</w:t>
            </w:r>
            <w:r w:rsidR="002273CE" w:rsidRPr="002273CE">
              <w:rPr>
                <w:sz w:val="22"/>
                <w:szCs w:val="22"/>
                <w:lang w:val="ru-RU"/>
              </w:rPr>
              <w:t xml:space="preserve">; </w:t>
            </w:r>
            <w:r w:rsidRPr="002273CE">
              <w:rPr>
                <w:sz w:val="22"/>
                <w:szCs w:val="22"/>
                <w:lang w:val="ru-RU"/>
              </w:rPr>
              <w:t>Ширина: 595 мм</w:t>
            </w:r>
            <w:r w:rsidR="002273CE" w:rsidRPr="002273CE">
              <w:rPr>
                <w:sz w:val="22"/>
                <w:szCs w:val="22"/>
                <w:lang w:val="ru-RU"/>
              </w:rPr>
              <w:t xml:space="preserve">; </w:t>
            </w:r>
            <w:r w:rsidRPr="002273CE">
              <w:rPr>
                <w:sz w:val="22"/>
                <w:szCs w:val="22"/>
                <w:lang w:val="ru-RU"/>
              </w:rPr>
              <w:t>Высота: 10.4 мм</w:t>
            </w:r>
            <w:r w:rsidR="002273CE" w:rsidRPr="002273CE">
              <w:rPr>
                <w:sz w:val="22"/>
                <w:szCs w:val="22"/>
                <w:lang w:val="ru-RU"/>
              </w:rPr>
              <w:t xml:space="preserve">; </w:t>
            </w:r>
            <w:r w:rsidRPr="002273CE">
              <w:rPr>
                <w:sz w:val="22"/>
                <w:szCs w:val="22"/>
                <w:lang w:val="ru-RU"/>
              </w:rPr>
              <w:t>Монтажное отверстие, глубина: 15 мм</w:t>
            </w:r>
            <w:r w:rsidR="002273CE" w:rsidRPr="002273CE">
              <w:rPr>
                <w:sz w:val="22"/>
                <w:szCs w:val="22"/>
                <w:lang w:val="ru-RU"/>
              </w:rPr>
              <w:t xml:space="preserve">; </w:t>
            </w:r>
            <w:r w:rsidRPr="002273CE">
              <w:rPr>
                <w:sz w:val="22"/>
                <w:szCs w:val="22"/>
                <w:lang w:val="ru-RU"/>
              </w:rPr>
              <w:t>Монтажное отверстие, длина: 575 мм</w:t>
            </w:r>
            <w:r w:rsidR="002273CE" w:rsidRPr="002273CE">
              <w:rPr>
                <w:sz w:val="22"/>
                <w:szCs w:val="22"/>
                <w:lang w:val="ru-RU"/>
              </w:rPr>
              <w:t xml:space="preserve">; </w:t>
            </w:r>
            <w:r w:rsidRPr="002273CE">
              <w:rPr>
                <w:sz w:val="22"/>
                <w:szCs w:val="22"/>
                <w:lang w:val="ru-RU"/>
              </w:rPr>
              <w:t>Монтажное отверстие, ширина: 575 мм</w:t>
            </w:r>
            <w:r w:rsidR="002273CE">
              <w:rPr>
                <w:sz w:val="22"/>
                <w:szCs w:val="22"/>
                <w:lang w:val="ru-RU"/>
              </w:rPr>
              <w:t xml:space="preserve">. </w:t>
            </w:r>
          </w:p>
          <w:p w14:paraId="36D18F91" w14:textId="67F838DD" w:rsidR="00FF2ADE" w:rsidRPr="00AA5475" w:rsidRDefault="000E07FB" w:rsidP="002273CE">
            <w:pPr>
              <w:pStyle w:val="a4"/>
              <w:ind w:left="0"/>
              <w:jc w:val="both"/>
              <w:rPr>
                <w:sz w:val="22"/>
                <w:szCs w:val="22"/>
              </w:rPr>
            </w:pPr>
            <w:r>
              <w:rPr>
                <w:sz w:val="22"/>
                <w:szCs w:val="22"/>
              </w:rPr>
              <w:t>8</w:t>
            </w:r>
            <w:r w:rsidR="002273CE">
              <w:rPr>
                <w:sz w:val="22"/>
                <w:szCs w:val="22"/>
              </w:rPr>
              <w:t xml:space="preserve">.2. </w:t>
            </w:r>
            <w:r w:rsidR="00CF57DC" w:rsidRPr="00AA5475">
              <w:rPr>
                <w:sz w:val="22"/>
                <w:szCs w:val="22"/>
              </w:rPr>
              <w:t>Основное освещение для помещений с ограниченной площадью.</w:t>
            </w:r>
          </w:p>
          <w:p w14:paraId="11D82E46" w14:textId="58A86644" w:rsidR="00CF57DC" w:rsidRPr="00AA5475" w:rsidRDefault="00CF57DC" w:rsidP="000E07FB">
            <w:pPr>
              <w:pStyle w:val="a4"/>
              <w:ind w:left="0"/>
              <w:jc w:val="both"/>
              <w:rPr>
                <w:sz w:val="22"/>
                <w:szCs w:val="22"/>
              </w:rPr>
            </w:pPr>
            <w:r w:rsidRPr="00AA5475">
              <w:rPr>
                <w:sz w:val="22"/>
                <w:szCs w:val="22"/>
              </w:rPr>
              <w:t>Тип светильника светодиодный Светильник LED 94 839 NBL-PR1-13-4K-WH-IP65-LED (</w:t>
            </w:r>
            <w:proofErr w:type="spellStart"/>
            <w:r w:rsidRPr="00AA5475">
              <w:rPr>
                <w:sz w:val="22"/>
                <w:szCs w:val="22"/>
              </w:rPr>
              <w:t>Navigator</w:t>
            </w:r>
            <w:proofErr w:type="spellEnd"/>
            <w:r w:rsidRPr="00AA5475">
              <w:rPr>
                <w:sz w:val="22"/>
                <w:szCs w:val="22"/>
              </w:rPr>
              <w:t xml:space="preserve"> код 19299) </w:t>
            </w:r>
            <w:r w:rsidR="000E07FB">
              <w:rPr>
                <w:sz w:val="22"/>
                <w:szCs w:val="22"/>
              </w:rPr>
              <w:t>(</w:t>
            </w:r>
            <w:r w:rsidRPr="00AA5475">
              <w:rPr>
                <w:sz w:val="22"/>
                <w:szCs w:val="22"/>
              </w:rPr>
              <w:t>или эквивалент</w:t>
            </w:r>
            <w:r w:rsidR="000E07FB">
              <w:rPr>
                <w:sz w:val="22"/>
                <w:szCs w:val="22"/>
              </w:rPr>
              <w:t>)</w:t>
            </w:r>
            <w:r w:rsidRPr="00AA5475">
              <w:rPr>
                <w:sz w:val="22"/>
                <w:szCs w:val="22"/>
              </w:rPr>
              <w:t xml:space="preserve"> в соответствии со СП 52.13330.2016 и требований характеристик:</w:t>
            </w:r>
            <w:r w:rsidR="000E07FB">
              <w:rPr>
                <w:sz w:val="22"/>
                <w:szCs w:val="22"/>
              </w:rPr>
              <w:t xml:space="preserve"> </w:t>
            </w:r>
            <w:r w:rsidRPr="00AA5475">
              <w:rPr>
                <w:sz w:val="22"/>
                <w:szCs w:val="22"/>
              </w:rPr>
              <w:t>Вид: круглый;</w:t>
            </w:r>
            <w:r w:rsidR="000E07FB">
              <w:rPr>
                <w:sz w:val="22"/>
                <w:szCs w:val="22"/>
              </w:rPr>
              <w:t xml:space="preserve"> </w:t>
            </w:r>
            <w:r w:rsidRPr="00AA5475">
              <w:rPr>
                <w:sz w:val="22"/>
                <w:szCs w:val="22"/>
              </w:rPr>
              <w:t>Материал изделия: АБС-пластик;</w:t>
            </w:r>
            <w:r w:rsidR="000E07FB">
              <w:rPr>
                <w:sz w:val="22"/>
                <w:szCs w:val="22"/>
              </w:rPr>
              <w:t xml:space="preserve"> </w:t>
            </w:r>
            <w:r w:rsidRPr="00AA5475">
              <w:rPr>
                <w:sz w:val="22"/>
                <w:szCs w:val="22"/>
              </w:rPr>
              <w:t>Тип лампы: LED;</w:t>
            </w:r>
            <w:r w:rsidR="000E07FB">
              <w:rPr>
                <w:sz w:val="22"/>
                <w:szCs w:val="22"/>
              </w:rPr>
              <w:t xml:space="preserve"> </w:t>
            </w:r>
            <w:r w:rsidRPr="00AA5475">
              <w:rPr>
                <w:sz w:val="22"/>
                <w:szCs w:val="22"/>
              </w:rPr>
              <w:t>Степень защиты: IP65;</w:t>
            </w:r>
            <w:r w:rsidR="000E07FB">
              <w:rPr>
                <w:sz w:val="22"/>
                <w:szCs w:val="22"/>
              </w:rPr>
              <w:t xml:space="preserve"> </w:t>
            </w:r>
            <w:r w:rsidRPr="00AA5475">
              <w:rPr>
                <w:sz w:val="22"/>
                <w:szCs w:val="22"/>
              </w:rPr>
              <w:t>Высота: 94 мм;</w:t>
            </w:r>
            <w:r w:rsidR="000E07FB">
              <w:rPr>
                <w:sz w:val="22"/>
                <w:szCs w:val="22"/>
              </w:rPr>
              <w:t xml:space="preserve"> </w:t>
            </w:r>
            <w:r w:rsidRPr="00AA5475">
              <w:rPr>
                <w:sz w:val="22"/>
                <w:szCs w:val="22"/>
              </w:rPr>
              <w:t>Диаметр внешний: 235 мм;</w:t>
            </w:r>
            <w:r w:rsidR="000E07FB">
              <w:rPr>
                <w:sz w:val="22"/>
                <w:szCs w:val="22"/>
              </w:rPr>
              <w:t xml:space="preserve"> </w:t>
            </w:r>
            <w:r w:rsidRPr="00AA5475">
              <w:rPr>
                <w:sz w:val="22"/>
                <w:szCs w:val="22"/>
              </w:rPr>
              <w:t xml:space="preserve">Мощность: 13 Вт; Номинальный ток: 0.094 </w:t>
            </w:r>
            <w:proofErr w:type="gramStart"/>
            <w:r w:rsidRPr="00AA5475">
              <w:rPr>
                <w:sz w:val="22"/>
                <w:szCs w:val="22"/>
              </w:rPr>
              <w:t>А</w:t>
            </w:r>
            <w:proofErr w:type="gramEnd"/>
            <w:r w:rsidRPr="00AA5475">
              <w:rPr>
                <w:sz w:val="22"/>
                <w:szCs w:val="22"/>
              </w:rPr>
              <w:t>;</w:t>
            </w:r>
            <w:r w:rsidR="000E07FB">
              <w:rPr>
                <w:sz w:val="22"/>
                <w:szCs w:val="22"/>
              </w:rPr>
              <w:t xml:space="preserve"> </w:t>
            </w:r>
            <w:r w:rsidRPr="00AA5475">
              <w:rPr>
                <w:sz w:val="22"/>
                <w:szCs w:val="22"/>
              </w:rPr>
              <w:t>Номинальное напряжение: 220-240 В;</w:t>
            </w:r>
            <w:r w:rsidR="000E07FB">
              <w:rPr>
                <w:sz w:val="22"/>
                <w:szCs w:val="22"/>
              </w:rPr>
              <w:t xml:space="preserve"> </w:t>
            </w:r>
            <w:r w:rsidRPr="00AA5475">
              <w:rPr>
                <w:sz w:val="22"/>
                <w:szCs w:val="22"/>
              </w:rPr>
              <w:t>Цветовая температура: 4000 К;</w:t>
            </w:r>
            <w:r w:rsidR="000E07FB">
              <w:rPr>
                <w:sz w:val="22"/>
                <w:szCs w:val="22"/>
              </w:rPr>
              <w:t xml:space="preserve"> </w:t>
            </w:r>
            <w:r w:rsidRPr="00AA5475">
              <w:rPr>
                <w:sz w:val="22"/>
                <w:szCs w:val="22"/>
              </w:rPr>
              <w:t>Световой поток: 1150 Лм;</w:t>
            </w:r>
            <w:r w:rsidR="000E07FB">
              <w:rPr>
                <w:sz w:val="22"/>
                <w:szCs w:val="22"/>
              </w:rPr>
              <w:t xml:space="preserve"> </w:t>
            </w:r>
            <w:r w:rsidRPr="00AA5475">
              <w:rPr>
                <w:sz w:val="22"/>
                <w:szCs w:val="22"/>
              </w:rPr>
              <w:t>Цвет: белый; Диапазон рабочих температур: от -40 до +40 °C.</w:t>
            </w:r>
          </w:p>
          <w:p w14:paraId="59B3B7B5" w14:textId="3FFC8220" w:rsidR="00147209" w:rsidRPr="00525F5E" w:rsidRDefault="000E07FB" w:rsidP="000E07FB">
            <w:pPr>
              <w:jc w:val="both"/>
              <w:rPr>
                <w:sz w:val="22"/>
                <w:szCs w:val="22"/>
                <w:lang w:val="ru-RU"/>
              </w:rPr>
            </w:pPr>
            <w:r>
              <w:rPr>
                <w:rFonts w:eastAsiaTheme="minorHAnsi"/>
                <w:sz w:val="22"/>
                <w:szCs w:val="22"/>
                <w:lang w:val="ru-RU" w:eastAsia="en-US"/>
              </w:rPr>
              <w:t>8</w:t>
            </w:r>
            <w:r w:rsidR="00147209" w:rsidRPr="00AA5475">
              <w:rPr>
                <w:rFonts w:eastAsiaTheme="minorHAnsi"/>
                <w:sz w:val="22"/>
                <w:szCs w:val="22"/>
                <w:lang w:val="ru-RU" w:eastAsia="en-US"/>
              </w:rPr>
              <w:t xml:space="preserve">.3. </w:t>
            </w:r>
            <w:r w:rsidR="00147209" w:rsidRPr="00AA5475">
              <w:rPr>
                <w:sz w:val="22"/>
                <w:szCs w:val="22"/>
                <w:lang w:val="ru-RU"/>
              </w:rPr>
              <w:t xml:space="preserve">Тип светильника влагозащищенного </w:t>
            </w:r>
            <w:proofErr w:type="spellStart"/>
            <w:r w:rsidR="00147209" w:rsidRPr="00AA5475">
              <w:rPr>
                <w:sz w:val="22"/>
                <w:szCs w:val="22"/>
                <w:lang w:val="ru-RU"/>
              </w:rPr>
              <w:t>Технолюкс</w:t>
            </w:r>
            <w:proofErr w:type="spellEnd"/>
            <w:r w:rsidR="00147209" w:rsidRPr="00AA5475">
              <w:rPr>
                <w:sz w:val="22"/>
                <w:szCs w:val="22"/>
                <w:lang w:val="ru-RU"/>
              </w:rPr>
              <w:t xml:space="preserve"> </w:t>
            </w:r>
            <w:r w:rsidR="00147209" w:rsidRPr="00AA5475">
              <w:rPr>
                <w:sz w:val="22"/>
                <w:szCs w:val="22"/>
              </w:rPr>
              <w:t>TLWP</w:t>
            </w:r>
            <w:r w:rsidR="00147209" w:rsidRPr="00AA5475">
              <w:rPr>
                <w:sz w:val="22"/>
                <w:szCs w:val="22"/>
                <w:lang w:val="ru-RU"/>
              </w:rPr>
              <w:t xml:space="preserve">06 </w:t>
            </w:r>
            <w:r w:rsidR="00147209" w:rsidRPr="00AA5475">
              <w:rPr>
                <w:sz w:val="22"/>
                <w:szCs w:val="22"/>
              </w:rPr>
              <w:t>PS</w:t>
            </w:r>
            <w:r w:rsidR="00147209" w:rsidRPr="00AA5475">
              <w:rPr>
                <w:sz w:val="22"/>
                <w:szCs w:val="22"/>
                <w:lang w:val="ru-RU"/>
              </w:rPr>
              <w:t xml:space="preserve"> </w:t>
            </w:r>
            <w:r w:rsidR="00147209" w:rsidRPr="00AA5475">
              <w:rPr>
                <w:sz w:val="22"/>
                <w:szCs w:val="22"/>
              </w:rPr>
              <w:t>OL</w:t>
            </w:r>
            <w:r w:rsidR="00147209" w:rsidRPr="00AA5475">
              <w:rPr>
                <w:sz w:val="22"/>
                <w:szCs w:val="22"/>
                <w:lang w:val="ru-RU"/>
              </w:rPr>
              <w:t xml:space="preserve"> </w:t>
            </w:r>
            <w:r w:rsidR="00147209" w:rsidRPr="00AA5475">
              <w:rPr>
                <w:sz w:val="22"/>
                <w:szCs w:val="22"/>
              </w:rPr>
              <w:t>ECP</w:t>
            </w:r>
            <w:r w:rsidR="00147209" w:rsidRPr="00AA5475">
              <w:rPr>
                <w:sz w:val="22"/>
                <w:szCs w:val="22"/>
                <w:lang w:val="ru-RU"/>
              </w:rPr>
              <w:t xml:space="preserve"> </w:t>
            </w:r>
            <w:r>
              <w:rPr>
                <w:sz w:val="22"/>
                <w:szCs w:val="22"/>
                <w:lang w:val="ru-RU"/>
              </w:rPr>
              <w:t>(</w:t>
            </w:r>
            <w:r w:rsidR="00147209" w:rsidRPr="00AA5475">
              <w:rPr>
                <w:sz w:val="22"/>
                <w:szCs w:val="22"/>
                <w:lang w:val="ru-RU"/>
              </w:rPr>
              <w:t xml:space="preserve">или </w:t>
            </w:r>
            <w:r>
              <w:rPr>
                <w:sz w:val="22"/>
                <w:szCs w:val="22"/>
                <w:lang w:val="ru-RU"/>
              </w:rPr>
              <w:t>эквивалент)</w:t>
            </w:r>
            <w:r w:rsidR="00147209" w:rsidRPr="00AA5475">
              <w:rPr>
                <w:sz w:val="22"/>
                <w:szCs w:val="22"/>
                <w:lang w:val="ru-RU"/>
              </w:rPr>
              <w:t xml:space="preserve"> в соответствии с </w:t>
            </w:r>
            <w:r w:rsidR="00147209" w:rsidRPr="00525F5E">
              <w:rPr>
                <w:sz w:val="22"/>
                <w:szCs w:val="22"/>
                <w:lang w:val="ru-RU"/>
              </w:rPr>
              <w:t>Руководством Р 3.5.1904-0</w:t>
            </w:r>
            <w:r w:rsidR="00AA697E" w:rsidRPr="00525F5E">
              <w:rPr>
                <w:sz w:val="22"/>
                <w:szCs w:val="22"/>
                <w:lang w:val="ru-RU"/>
              </w:rPr>
              <w:t>4</w:t>
            </w:r>
            <w:r w:rsidRPr="00525F5E">
              <w:rPr>
                <w:sz w:val="22"/>
                <w:szCs w:val="22"/>
                <w:lang w:val="ru-RU"/>
              </w:rPr>
              <w:t xml:space="preserve">: </w:t>
            </w:r>
            <w:r w:rsidR="00147209" w:rsidRPr="00525F5E">
              <w:rPr>
                <w:sz w:val="22"/>
                <w:szCs w:val="22"/>
                <w:lang w:val="ru-RU"/>
              </w:rPr>
              <w:t>Габаритные размеры В</w:t>
            </w:r>
            <w:r w:rsidR="00147209" w:rsidRPr="00525F5E">
              <w:rPr>
                <w:sz w:val="22"/>
                <w:szCs w:val="22"/>
              </w:rPr>
              <w:t>x</w:t>
            </w:r>
            <w:r w:rsidR="00147209" w:rsidRPr="00525F5E">
              <w:rPr>
                <w:sz w:val="22"/>
                <w:szCs w:val="22"/>
                <w:lang w:val="ru-RU"/>
              </w:rPr>
              <w:t>Ш</w:t>
            </w:r>
            <w:r w:rsidR="00147209" w:rsidRPr="00525F5E">
              <w:rPr>
                <w:sz w:val="22"/>
                <w:szCs w:val="22"/>
              </w:rPr>
              <w:t>x</w:t>
            </w:r>
            <w:r w:rsidR="00147209" w:rsidRPr="00525F5E">
              <w:rPr>
                <w:sz w:val="22"/>
                <w:szCs w:val="22"/>
                <w:lang w:val="ru-RU"/>
              </w:rPr>
              <w:t>Г: 1263×135×105</w:t>
            </w:r>
            <w:r w:rsidR="00147209" w:rsidRPr="00525F5E">
              <w:rPr>
                <w:sz w:val="22"/>
                <w:szCs w:val="22"/>
              </w:rPr>
              <w:t> </w:t>
            </w:r>
            <w:r w:rsidR="00147209" w:rsidRPr="00525F5E">
              <w:rPr>
                <w:sz w:val="22"/>
                <w:szCs w:val="22"/>
                <w:lang w:val="ru-RU"/>
              </w:rPr>
              <w:t>мм</w:t>
            </w:r>
            <w:r w:rsidRPr="00525F5E">
              <w:rPr>
                <w:sz w:val="22"/>
                <w:szCs w:val="22"/>
                <w:lang w:val="ru-RU"/>
              </w:rPr>
              <w:t>; о</w:t>
            </w:r>
            <w:r w:rsidR="00147209" w:rsidRPr="00525F5E">
              <w:rPr>
                <w:sz w:val="22"/>
                <w:szCs w:val="22"/>
                <w:lang w:val="ru-RU"/>
              </w:rPr>
              <w:t>птическая система: Опал (Полистирол/Поликарбонат)</w:t>
            </w:r>
            <w:r w:rsidRPr="00525F5E">
              <w:rPr>
                <w:sz w:val="22"/>
                <w:szCs w:val="22"/>
                <w:lang w:val="ru-RU"/>
              </w:rPr>
              <w:t xml:space="preserve">; </w:t>
            </w:r>
            <w:r w:rsidR="00147209" w:rsidRPr="00525F5E">
              <w:rPr>
                <w:sz w:val="22"/>
                <w:szCs w:val="22"/>
                <w:lang w:val="ru-RU"/>
              </w:rPr>
              <w:t xml:space="preserve">Напряжение питания сети: </w:t>
            </w:r>
            <w:r w:rsidR="00147209" w:rsidRPr="00525F5E">
              <w:rPr>
                <w:sz w:val="22"/>
                <w:szCs w:val="22"/>
              </w:rPr>
              <w:t>AC</w:t>
            </w:r>
            <w:r w:rsidR="00147209" w:rsidRPr="00525F5E">
              <w:rPr>
                <w:sz w:val="22"/>
                <w:szCs w:val="22"/>
                <w:lang w:val="ru-RU"/>
              </w:rPr>
              <w:t xml:space="preserve"> 180-240</w:t>
            </w:r>
            <w:r w:rsidR="00147209" w:rsidRPr="00525F5E">
              <w:rPr>
                <w:sz w:val="22"/>
                <w:szCs w:val="22"/>
              </w:rPr>
              <w:t> </w:t>
            </w:r>
            <w:r w:rsidR="00147209" w:rsidRPr="00525F5E">
              <w:rPr>
                <w:sz w:val="22"/>
                <w:szCs w:val="22"/>
                <w:lang w:val="ru-RU"/>
              </w:rPr>
              <w:t>В</w:t>
            </w:r>
            <w:r w:rsidRPr="00525F5E">
              <w:rPr>
                <w:sz w:val="22"/>
                <w:szCs w:val="22"/>
                <w:lang w:val="ru-RU"/>
              </w:rPr>
              <w:t xml:space="preserve">; </w:t>
            </w:r>
            <w:r w:rsidR="00147209" w:rsidRPr="00525F5E">
              <w:rPr>
                <w:sz w:val="22"/>
                <w:szCs w:val="22"/>
                <w:lang w:val="ru-RU"/>
              </w:rPr>
              <w:t>Частота питающей сети: 50/60</w:t>
            </w:r>
            <w:r w:rsidR="00147209" w:rsidRPr="00525F5E">
              <w:rPr>
                <w:sz w:val="22"/>
                <w:szCs w:val="22"/>
              </w:rPr>
              <w:t> </w:t>
            </w:r>
            <w:r w:rsidR="00147209" w:rsidRPr="00525F5E">
              <w:rPr>
                <w:sz w:val="22"/>
                <w:szCs w:val="22"/>
                <w:lang w:val="ru-RU"/>
              </w:rPr>
              <w:t>Гц</w:t>
            </w:r>
            <w:r w:rsidRPr="00525F5E">
              <w:rPr>
                <w:sz w:val="22"/>
                <w:szCs w:val="22"/>
                <w:lang w:val="ru-RU"/>
              </w:rPr>
              <w:t xml:space="preserve">; </w:t>
            </w:r>
            <w:r w:rsidR="00147209" w:rsidRPr="00525F5E">
              <w:rPr>
                <w:sz w:val="22"/>
                <w:szCs w:val="22"/>
                <w:lang w:val="ru-RU"/>
              </w:rPr>
              <w:t>Потребляемая мощность: 30</w:t>
            </w:r>
            <w:r w:rsidR="00147209" w:rsidRPr="00525F5E">
              <w:rPr>
                <w:sz w:val="22"/>
                <w:szCs w:val="22"/>
              </w:rPr>
              <w:t> </w:t>
            </w:r>
            <w:r w:rsidR="00147209" w:rsidRPr="00525F5E">
              <w:rPr>
                <w:sz w:val="22"/>
                <w:szCs w:val="22"/>
                <w:lang w:val="ru-RU"/>
              </w:rPr>
              <w:t>Вт</w:t>
            </w:r>
            <w:r w:rsidRPr="00525F5E">
              <w:rPr>
                <w:sz w:val="22"/>
                <w:szCs w:val="22"/>
                <w:lang w:val="ru-RU"/>
              </w:rPr>
              <w:t xml:space="preserve">; </w:t>
            </w:r>
            <w:r w:rsidR="00147209" w:rsidRPr="00525F5E">
              <w:rPr>
                <w:sz w:val="22"/>
                <w:szCs w:val="22"/>
                <w:lang w:val="ru-RU"/>
              </w:rPr>
              <w:t>Световой поток: 4000</w:t>
            </w:r>
            <w:r w:rsidRPr="00525F5E">
              <w:rPr>
                <w:sz w:val="22"/>
                <w:szCs w:val="22"/>
                <w:lang w:val="ru-RU"/>
              </w:rPr>
              <w:t xml:space="preserve"> </w:t>
            </w:r>
            <w:r w:rsidR="00147209" w:rsidRPr="00525F5E">
              <w:rPr>
                <w:sz w:val="22"/>
                <w:szCs w:val="22"/>
                <w:lang w:val="ru-RU"/>
              </w:rPr>
              <w:t>лм</w:t>
            </w:r>
            <w:r w:rsidRPr="00525F5E">
              <w:rPr>
                <w:sz w:val="22"/>
                <w:szCs w:val="22"/>
                <w:lang w:val="ru-RU"/>
              </w:rPr>
              <w:t xml:space="preserve">; </w:t>
            </w:r>
            <w:r w:rsidR="00147209" w:rsidRPr="00525F5E">
              <w:rPr>
                <w:sz w:val="22"/>
                <w:szCs w:val="22"/>
                <w:lang w:val="ru-RU"/>
              </w:rPr>
              <w:t>Световая эффективность: 133</w:t>
            </w:r>
            <w:r w:rsidRPr="00525F5E">
              <w:rPr>
                <w:sz w:val="22"/>
                <w:szCs w:val="22"/>
                <w:lang w:val="ru-RU"/>
              </w:rPr>
              <w:t xml:space="preserve"> </w:t>
            </w:r>
            <w:r w:rsidR="00147209" w:rsidRPr="00525F5E">
              <w:rPr>
                <w:sz w:val="22"/>
                <w:szCs w:val="22"/>
                <w:lang w:val="ru-RU"/>
              </w:rPr>
              <w:t>лм/Вт</w:t>
            </w:r>
            <w:r w:rsidRPr="00525F5E">
              <w:rPr>
                <w:sz w:val="22"/>
                <w:szCs w:val="22"/>
                <w:lang w:val="ru-RU"/>
              </w:rPr>
              <w:t xml:space="preserve">; </w:t>
            </w:r>
            <w:r w:rsidR="00147209" w:rsidRPr="00525F5E">
              <w:rPr>
                <w:sz w:val="22"/>
                <w:szCs w:val="22"/>
                <w:lang w:val="ru-RU"/>
              </w:rPr>
              <w:t>Цветовая температура: 4000</w:t>
            </w:r>
            <w:r w:rsidRPr="00525F5E">
              <w:rPr>
                <w:sz w:val="22"/>
                <w:szCs w:val="22"/>
                <w:lang w:val="ru-RU"/>
              </w:rPr>
              <w:t xml:space="preserve"> </w:t>
            </w:r>
            <w:r w:rsidR="00147209" w:rsidRPr="00525F5E">
              <w:rPr>
                <w:sz w:val="22"/>
                <w:szCs w:val="22"/>
              </w:rPr>
              <w:t>K</w:t>
            </w:r>
            <w:r w:rsidRPr="00525F5E">
              <w:rPr>
                <w:sz w:val="22"/>
                <w:szCs w:val="22"/>
                <w:lang w:val="ru-RU"/>
              </w:rPr>
              <w:t xml:space="preserve">; </w:t>
            </w:r>
            <w:r w:rsidR="00147209" w:rsidRPr="00525F5E">
              <w:rPr>
                <w:sz w:val="22"/>
                <w:szCs w:val="22"/>
                <w:lang w:val="ru-RU"/>
              </w:rPr>
              <w:t xml:space="preserve">Индекс цветопередачи: </w:t>
            </w:r>
            <w:r w:rsidR="00147209" w:rsidRPr="00525F5E">
              <w:rPr>
                <w:sz w:val="22"/>
                <w:szCs w:val="22"/>
              </w:rPr>
              <w:t>CRI</w:t>
            </w:r>
            <w:r w:rsidR="00147209" w:rsidRPr="00525F5E">
              <w:rPr>
                <w:sz w:val="22"/>
                <w:szCs w:val="22"/>
                <w:lang w:val="ru-RU"/>
              </w:rPr>
              <w:t>&gt;80</w:t>
            </w:r>
            <w:r w:rsidRPr="00525F5E">
              <w:rPr>
                <w:sz w:val="22"/>
                <w:szCs w:val="22"/>
                <w:lang w:val="ru-RU"/>
              </w:rPr>
              <w:t xml:space="preserve">; </w:t>
            </w:r>
            <w:r w:rsidR="00147209" w:rsidRPr="00525F5E">
              <w:rPr>
                <w:sz w:val="22"/>
                <w:szCs w:val="22"/>
                <w:lang w:val="ru-RU"/>
              </w:rPr>
              <w:t xml:space="preserve">Степень защиты: </w:t>
            </w:r>
            <w:r w:rsidR="00147209" w:rsidRPr="00525F5E">
              <w:rPr>
                <w:sz w:val="22"/>
                <w:szCs w:val="22"/>
              </w:rPr>
              <w:t>IP</w:t>
            </w:r>
            <w:r w:rsidR="00147209" w:rsidRPr="00525F5E">
              <w:rPr>
                <w:sz w:val="22"/>
                <w:szCs w:val="22"/>
                <w:lang w:val="ru-RU"/>
              </w:rPr>
              <w:t>65</w:t>
            </w:r>
            <w:r w:rsidRPr="00525F5E">
              <w:rPr>
                <w:sz w:val="22"/>
                <w:szCs w:val="22"/>
                <w:lang w:val="ru-RU"/>
              </w:rPr>
              <w:t xml:space="preserve">; </w:t>
            </w:r>
            <w:r w:rsidR="00147209" w:rsidRPr="00525F5E">
              <w:rPr>
                <w:sz w:val="22"/>
                <w:szCs w:val="22"/>
                <w:lang w:val="ru-RU"/>
              </w:rPr>
              <w:t xml:space="preserve">Класс защиты: </w:t>
            </w:r>
            <w:r w:rsidR="00147209" w:rsidRPr="00525F5E">
              <w:rPr>
                <w:sz w:val="22"/>
                <w:szCs w:val="22"/>
              </w:rPr>
              <w:t>I </w:t>
            </w:r>
            <w:r w:rsidR="00147209" w:rsidRPr="00525F5E">
              <w:rPr>
                <w:sz w:val="22"/>
                <w:szCs w:val="22"/>
                <w:lang w:val="ru-RU"/>
              </w:rPr>
              <w:t>класс</w:t>
            </w:r>
            <w:r w:rsidRPr="00525F5E">
              <w:rPr>
                <w:sz w:val="22"/>
                <w:szCs w:val="22"/>
                <w:lang w:val="ru-RU"/>
              </w:rPr>
              <w:t xml:space="preserve">; </w:t>
            </w:r>
            <w:r w:rsidR="00147209" w:rsidRPr="00525F5E">
              <w:rPr>
                <w:sz w:val="22"/>
                <w:szCs w:val="22"/>
                <w:lang w:val="ru-RU"/>
              </w:rPr>
              <w:t>Климатическое исполнение: УХЛ2</w:t>
            </w:r>
            <w:r w:rsidRPr="00525F5E">
              <w:rPr>
                <w:sz w:val="22"/>
                <w:szCs w:val="22"/>
                <w:lang w:val="ru-RU"/>
              </w:rPr>
              <w:t xml:space="preserve">; </w:t>
            </w:r>
            <w:r w:rsidR="00147209" w:rsidRPr="00525F5E">
              <w:rPr>
                <w:sz w:val="22"/>
                <w:szCs w:val="22"/>
                <w:lang w:val="ru-RU"/>
              </w:rPr>
              <w:t>Коэффициент пульсаций: &lt;1</w:t>
            </w:r>
            <w:r w:rsidRPr="00525F5E">
              <w:rPr>
                <w:sz w:val="22"/>
                <w:szCs w:val="22"/>
                <w:lang w:val="ru-RU"/>
              </w:rPr>
              <w:t xml:space="preserve">; </w:t>
            </w:r>
            <w:r w:rsidR="00147209" w:rsidRPr="00525F5E">
              <w:rPr>
                <w:sz w:val="22"/>
                <w:szCs w:val="22"/>
                <w:lang w:val="ru-RU"/>
              </w:rPr>
              <w:t>Коэффициент мощности: ≥0,95</w:t>
            </w:r>
            <w:r w:rsidRPr="00525F5E">
              <w:rPr>
                <w:sz w:val="22"/>
                <w:szCs w:val="22"/>
                <w:lang w:val="ru-RU"/>
              </w:rPr>
              <w:t xml:space="preserve">; </w:t>
            </w:r>
            <w:r w:rsidR="00147209" w:rsidRPr="00525F5E">
              <w:rPr>
                <w:sz w:val="22"/>
                <w:szCs w:val="22"/>
                <w:lang w:val="ru-RU"/>
              </w:rPr>
              <w:t>Блок аварийного питания: нет.</w:t>
            </w:r>
          </w:p>
          <w:p w14:paraId="4D60B956" w14:textId="77777777" w:rsidR="00147209" w:rsidRPr="00AA5475" w:rsidRDefault="00147209" w:rsidP="00147209">
            <w:pPr>
              <w:jc w:val="both"/>
              <w:rPr>
                <w:rFonts w:eastAsiaTheme="minorHAnsi"/>
                <w:sz w:val="22"/>
                <w:szCs w:val="22"/>
                <w:lang w:val="ru-RU" w:eastAsia="en-US"/>
              </w:rPr>
            </w:pPr>
            <w:r w:rsidRPr="00AA5475">
              <w:rPr>
                <w:rFonts w:eastAsiaTheme="minorHAnsi"/>
                <w:sz w:val="22"/>
                <w:szCs w:val="22"/>
                <w:lang w:val="ru-RU" w:eastAsia="en-US"/>
              </w:rPr>
              <w:t xml:space="preserve">Прокладка кабеля в чистых боксах осуществляется скрытым способом. Все швы после установки оборудования в помещениях класса чистоты </w:t>
            </w:r>
            <w:r w:rsidRPr="00AA5475">
              <w:rPr>
                <w:rFonts w:eastAsiaTheme="minorHAnsi"/>
                <w:sz w:val="22"/>
                <w:szCs w:val="22"/>
                <w:lang w:eastAsia="en-US"/>
              </w:rPr>
              <w:t>C</w:t>
            </w:r>
            <w:r w:rsidRPr="00AA5475">
              <w:rPr>
                <w:rFonts w:eastAsiaTheme="minorHAnsi"/>
                <w:sz w:val="22"/>
                <w:szCs w:val="22"/>
                <w:lang w:val="ru-RU" w:eastAsia="en-US"/>
              </w:rPr>
              <w:t xml:space="preserve"> и </w:t>
            </w:r>
            <w:r w:rsidRPr="00AA5475">
              <w:rPr>
                <w:rFonts w:eastAsiaTheme="minorHAnsi"/>
                <w:sz w:val="22"/>
                <w:szCs w:val="22"/>
                <w:lang w:eastAsia="en-US"/>
              </w:rPr>
              <w:t>D</w:t>
            </w:r>
            <w:r w:rsidRPr="00AA5475">
              <w:rPr>
                <w:rFonts w:eastAsiaTheme="minorHAnsi"/>
                <w:sz w:val="22"/>
                <w:szCs w:val="22"/>
                <w:lang w:val="ru-RU" w:eastAsia="en-US"/>
              </w:rPr>
              <w:t xml:space="preserve"> должны быть обработаны</w:t>
            </w:r>
            <w:r w:rsidRPr="00AA5475">
              <w:rPr>
                <w:sz w:val="22"/>
                <w:szCs w:val="22"/>
                <w:lang w:val="ru-RU"/>
              </w:rPr>
              <w:t xml:space="preserve"> специализированным силиконовым </w:t>
            </w:r>
            <w:proofErr w:type="spellStart"/>
            <w:r w:rsidRPr="00AA5475">
              <w:rPr>
                <w:sz w:val="22"/>
                <w:szCs w:val="22"/>
                <w:lang w:val="ru-RU"/>
              </w:rPr>
              <w:t>герметиком</w:t>
            </w:r>
            <w:proofErr w:type="spellEnd"/>
            <w:r w:rsidRPr="00AA5475">
              <w:rPr>
                <w:sz w:val="22"/>
                <w:szCs w:val="22"/>
                <w:lang w:val="ru-RU"/>
              </w:rPr>
              <w:t xml:space="preserve"> для чистых помещений</w:t>
            </w:r>
            <w:r w:rsidRPr="00AA5475">
              <w:rPr>
                <w:rFonts w:eastAsiaTheme="minorHAnsi"/>
                <w:sz w:val="22"/>
                <w:szCs w:val="22"/>
                <w:lang w:val="ru-RU" w:eastAsia="en-US"/>
              </w:rPr>
              <w:t>, для исключения попадания пыли из стен и потолка.</w:t>
            </w:r>
          </w:p>
          <w:p w14:paraId="327F04A0" w14:textId="79595AA1" w:rsidR="00147209" w:rsidRPr="00AA5475" w:rsidRDefault="00147209" w:rsidP="00147209">
            <w:pPr>
              <w:jc w:val="both"/>
              <w:rPr>
                <w:rFonts w:eastAsiaTheme="minorHAnsi"/>
                <w:sz w:val="22"/>
                <w:szCs w:val="22"/>
                <w:lang w:val="ru-RU" w:eastAsia="en-US"/>
              </w:rPr>
            </w:pPr>
            <w:r w:rsidRPr="00AA5475">
              <w:rPr>
                <w:rFonts w:eastAsiaTheme="minorHAnsi"/>
                <w:sz w:val="22"/>
                <w:szCs w:val="22"/>
                <w:lang w:val="ru-RU" w:eastAsia="en-US"/>
              </w:rPr>
              <w:t xml:space="preserve">В технических зонах к светильникам, розеткам и выключателям разрешается прокладку кабеля осуществлять в жёстких ПВХ трубах, в помещениях </w:t>
            </w:r>
            <w:r w:rsidRPr="00AA5475">
              <w:rPr>
                <w:rFonts w:eastAsiaTheme="minorHAnsi"/>
                <w:sz w:val="22"/>
                <w:szCs w:val="22"/>
                <w:lang w:val="ru-RU" w:eastAsia="en-US"/>
              </w:rPr>
              <w:lastRenderedPageBreak/>
              <w:t>работы персонала и склада в кабель-каналах, в соответствии требований Правил устройства электроустановок (далее – ПУЭ).</w:t>
            </w:r>
          </w:p>
          <w:p w14:paraId="7CA77EF1" w14:textId="3CEF48C8" w:rsidR="00147209" w:rsidRPr="00AA5475" w:rsidRDefault="00147209" w:rsidP="00147209">
            <w:pPr>
              <w:ind w:left="34"/>
              <w:jc w:val="both"/>
              <w:rPr>
                <w:sz w:val="22"/>
                <w:szCs w:val="22"/>
                <w:lang w:val="ru-RU"/>
              </w:rPr>
            </w:pPr>
            <w:r w:rsidRPr="00AA5475">
              <w:rPr>
                <w:sz w:val="22"/>
                <w:szCs w:val="22"/>
                <w:lang w:val="ru-RU"/>
              </w:rPr>
              <w:t>Основное освещение подключается в существующей группе освещения помещения №470.</w:t>
            </w:r>
          </w:p>
          <w:p w14:paraId="1C150640" w14:textId="36B1C4DC" w:rsidR="00CF57DC" w:rsidRPr="00AA5475" w:rsidRDefault="00CF57DC" w:rsidP="00CF57DC">
            <w:pPr>
              <w:tabs>
                <w:tab w:val="left" w:pos="4335"/>
              </w:tabs>
              <w:jc w:val="both"/>
              <w:rPr>
                <w:rFonts w:eastAsia="Calibri"/>
                <w:kern w:val="2"/>
                <w:sz w:val="22"/>
                <w:szCs w:val="22"/>
                <w:lang w:val="ru-RU" w:eastAsia="en-US"/>
              </w:rPr>
            </w:pPr>
            <w:r w:rsidRPr="00AA5475">
              <w:rPr>
                <w:rFonts w:eastAsiaTheme="minorHAnsi"/>
                <w:sz w:val="22"/>
                <w:szCs w:val="22"/>
                <w:lang w:val="ru-RU" w:eastAsia="en-US"/>
              </w:rPr>
              <w:t xml:space="preserve">Количество светильников и места установки указаны в Приложении №1. </w:t>
            </w:r>
            <w:r w:rsidR="000E07FB">
              <w:rPr>
                <w:sz w:val="22"/>
                <w:szCs w:val="22"/>
                <w:lang w:val="ru-RU"/>
              </w:rPr>
              <w:t>Места установки согласовать с З</w:t>
            </w:r>
            <w:r w:rsidRPr="00AA5475">
              <w:rPr>
                <w:sz w:val="22"/>
                <w:szCs w:val="22"/>
                <w:lang w:val="ru-RU"/>
              </w:rPr>
              <w:t>аказчиком.</w:t>
            </w:r>
          </w:p>
        </w:tc>
      </w:tr>
      <w:tr w:rsidR="00CF57DC" w:rsidRPr="00F5254E" w14:paraId="26A80AF4" w14:textId="77777777" w:rsidTr="00AA5475">
        <w:tc>
          <w:tcPr>
            <w:tcW w:w="562" w:type="dxa"/>
          </w:tcPr>
          <w:p w14:paraId="4C23B7FA" w14:textId="77777777" w:rsidR="00CF57DC" w:rsidRPr="00AA5475" w:rsidRDefault="00CF57DC" w:rsidP="00CF57DC">
            <w:pPr>
              <w:pStyle w:val="a4"/>
              <w:numPr>
                <w:ilvl w:val="0"/>
                <w:numId w:val="10"/>
              </w:numPr>
              <w:ind w:left="0" w:firstLine="0"/>
              <w:jc w:val="center"/>
              <w:rPr>
                <w:sz w:val="22"/>
                <w:szCs w:val="22"/>
              </w:rPr>
            </w:pPr>
          </w:p>
        </w:tc>
        <w:tc>
          <w:tcPr>
            <w:tcW w:w="2552" w:type="dxa"/>
          </w:tcPr>
          <w:p w14:paraId="1155E0A4" w14:textId="1BB149B3" w:rsidR="00CF57DC" w:rsidRPr="00AA5475" w:rsidRDefault="00CF57DC" w:rsidP="000E07FB">
            <w:pPr>
              <w:spacing w:line="276" w:lineRule="auto"/>
              <w:jc w:val="both"/>
              <w:rPr>
                <w:sz w:val="22"/>
                <w:szCs w:val="22"/>
              </w:rPr>
            </w:pPr>
            <w:r w:rsidRPr="00AA5475">
              <w:rPr>
                <w:sz w:val="22"/>
                <w:szCs w:val="22"/>
                <w:lang w:val="ru-RU"/>
              </w:rPr>
              <w:t>У</w:t>
            </w:r>
            <w:proofErr w:type="spellStart"/>
            <w:r w:rsidRPr="00AA5475">
              <w:rPr>
                <w:sz w:val="22"/>
                <w:szCs w:val="22"/>
              </w:rPr>
              <w:t>льтрафиолетовые</w:t>
            </w:r>
            <w:proofErr w:type="spellEnd"/>
            <w:r w:rsidRPr="00AA5475">
              <w:rPr>
                <w:sz w:val="22"/>
                <w:szCs w:val="22"/>
                <w:lang w:val="ru-RU"/>
              </w:rPr>
              <w:t xml:space="preserve"> </w:t>
            </w:r>
            <w:proofErr w:type="spellStart"/>
            <w:r w:rsidRPr="00AA5475">
              <w:rPr>
                <w:sz w:val="22"/>
                <w:szCs w:val="22"/>
              </w:rPr>
              <w:t>бактерицидные</w:t>
            </w:r>
            <w:proofErr w:type="spellEnd"/>
            <w:r w:rsidRPr="00AA5475">
              <w:rPr>
                <w:sz w:val="22"/>
                <w:szCs w:val="22"/>
              </w:rPr>
              <w:t xml:space="preserve"> </w:t>
            </w:r>
            <w:proofErr w:type="spellStart"/>
            <w:r w:rsidRPr="00AA5475">
              <w:rPr>
                <w:sz w:val="22"/>
                <w:szCs w:val="22"/>
              </w:rPr>
              <w:t>облучатели</w:t>
            </w:r>
            <w:proofErr w:type="spellEnd"/>
          </w:p>
        </w:tc>
        <w:tc>
          <w:tcPr>
            <w:tcW w:w="7323" w:type="dxa"/>
          </w:tcPr>
          <w:p w14:paraId="7B650F19" w14:textId="77777777" w:rsidR="00CF57DC" w:rsidRPr="00AA5475" w:rsidRDefault="00CF57DC" w:rsidP="00CF57DC">
            <w:pPr>
              <w:pStyle w:val="af2"/>
              <w:jc w:val="both"/>
              <w:rPr>
                <w:rFonts w:ascii="Times New Roman" w:hAnsi="Times New Roman"/>
                <w:sz w:val="22"/>
                <w:szCs w:val="22"/>
              </w:rPr>
            </w:pPr>
            <w:r w:rsidRPr="00AA5475">
              <w:rPr>
                <w:rFonts w:ascii="Times New Roman" w:hAnsi="Times New Roman"/>
                <w:sz w:val="22"/>
                <w:szCs w:val="22"/>
              </w:rPr>
              <w:t xml:space="preserve">Система основана на бактерицидном излучении – электромагнитное излучение ультрафиолетового диапазона длин волн в интервале от 205 до 315 </w:t>
            </w:r>
            <w:proofErr w:type="spellStart"/>
            <w:r w:rsidRPr="00AA5475">
              <w:rPr>
                <w:rFonts w:ascii="Times New Roman" w:hAnsi="Times New Roman"/>
                <w:sz w:val="22"/>
                <w:szCs w:val="22"/>
              </w:rPr>
              <w:t>нм</w:t>
            </w:r>
            <w:proofErr w:type="spellEnd"/>
            <w:r w:rsidRPr="00AA5475">
              <w:rPr>
                <w:rFonts w:ascii="Times New Roman" w:hAnsi="Times New Roman"/>
                <w:sz w:val="22"/>
                <w:szCs w:val="22"/>
              </w:rPr>
              <w:t>. Облучатели применяются в помещениях для обеззараживания воздуха с целью снижения уровня бактериальной обсемененности и создания условий для предотвращения распространения возбудителей инфекционных болезней.</w:t>
            </w:r>
          </w:p>
          <w:p w14:paraId="68CBAF60" w14:textId="429B8467" w:rsidR="00CF57DC" w:rsidRPr="00F5254E" w:rsidRDefault="000E07FB" w:rsidP="00F5254E">
            <w:pPr>
              <w:jc w:val="both"/>
              <w:rPr>
                <w:sz w:val="22"/>
                <w:szCs w:val="22"/>
                <w:lang w:val="ru-RU"/>
              </w:rPr>
            </w:pPr>
            <w:r>
              <w:rPr>
                <w:sz w:val="22"/>
                <w:szCs w:val="22"/>
                <w:lang w:val="ru-RU"/>
              </w:rPr>
              <w:t xml:space="preserve">9.1. </w:t>
            </w:r>
            <w:r w:rsidR="00CF57DC" w:rsidRPr="000E07FB">
              <w:rPr>
                <w:sz w:val="22"/>
                <w:szCs w:val="22"/>
                <w:lang w:val="ru-RU"/>
              </w:rPr>
              <w:t>Тип облучателя двухламповый 2х30 Вт ОБН-150-С-2х30 «КРОНТ» (</w:t>
            </w:r>
            <w:proofErr w:type="spellStart"/>
            <w:r w:rsidR="00CF57DC" w:rsidRPr="000E07FB">
              <w:rPr>
                <w:sz w:val="22"/>
                <w:szCs w:val="22"/>
                <w:lang w:val="ru-RU"/>
              </w:rPr>
              <w:t>Кронт</w:t>
            </w:r>
            <w:proofErr w:type="spellEnd"/>
            <w:r w:rsidR="00CF57DC" w:rsidRPr="000E07FB">
              <w:rPr>
                <w:sz w:val="22"/>
                <w:szCs w:val="22"/>
                <w:lang w:val="ru-RU"/>
              </w:rPr>
              <w:t xml:space="preserve"> код ОБН-150-С-(2х30) или эквивалент</w:t>
            </w:r>
            <w:r>
              <w:rPr>
                <w:sz w:val="22"/>
                <w:szCs w:val="22"/>
                <w:lang w:val="ru-RU"/>
              </w:rPr>
              <w:t>)</w:t>
            </w:r>
            <w:r w:rsidR="00CF57DC" w:rsidRPr="000E07FB">
              <w:rPr>
                <w:sz w:val="22"/>
                <w:szCs w:val="22"/>
                <w:lang w:val="ru-RU"/>
              </w:rPr>
              <w:t xml:space="preserve"> в соответствии с Руководством Р3.5.1904-04 и требований характеристик. Высота установки не менее 2000 мм от чистого пола:</w:t>
            </w:r>
            <w:r w:rsidR="00F5254E">
              <w:rPr>
                <w:sz w:val="22"/>
                <w:szCs w:val="22"/>
                <w:lang w:val="ru-RU"/>
              </w:rPr>
              <w:t xml:space="preserve"> </w:t>
            </w:r>
            <w:r w:rsidR="00CF57DC" w:rsidRPr="00F5254E">
              <w:rPr>
                <w:sz w:val="22"/>
                <w:szCs w:val="22"/>
                <w:lang w:val="ru-RU"/>
              </w:rPr>
              <w:t xml:space="preserve">Облучатель </w:t>
            </w:r>
            <w:r w:rsidR="00F5254E">
              <w:rPr>
                <w:sz w:val="22"/>
                <w:szCs w:val="22"/>
                <w:lang w:val="ru-RU"/>
              </w:rPr>
              <w:t xml:space="preserve">должен быть </w:t>
            </w:r>
            <w:r w:rsidR="00CF57DC" w:rsidRPr="00F5254E">
              <w:rPr>
                <w:sz w:val="22"/>
                <w:szCs w:val="22"/>
                <w:lang w:val="ru-RU"/>
              </w:rPr>
              <w:t>оснаще</w:t>
            </w:r>
            <w:r w:rsidR="00F5254E">
              <w:rPr>
                <w:sz w:val="22"/>
                <w:szCs w:val="22"/>
                <w:lang w:val="ru-RU"/>
              </w:rPr>
              <w:t>н</w:t>
            </w:r>
            <w:r w:rsidR="00CF57DC" w:rsidRPr="00F5254E">
              <w:rPr>
                <w:sz w:val="22"/>
                <w:szCs w:val="22"/>
                <w:lang w:val="ru-RU"/>
              </w:rPr>
              <w:t xml:space="preserve"> электронным счетчиком наработки часов бактерицидных ламп с возможностью сброса показаний</w:t>
            </w:r>
            <w:r w:rsidR="00F5254E">
              <w:rPr>
                <w:sz w:val="22"/>
                <w:szCs w:val="22"/>
                <w:lang w:val="ru-RU"/>
              </w:rPr>
              <w:t>; р</w:t>
            </w:r>
            <w:r w:rsidR="00CF57DC" w:rsidRPr="00F5254E">
              <w:rPr>
                <w:sz w:val="22"/>
                <w:szCs w:val="22"/>
                <w:lang w:val="ru-RU"/>
              </w:rPr>
              <w:t xml:space="preserve">егистрация времени </w:t>
            </w:r>
            <w:r w:rsidR="00F5254E">
              <w:rPr>
                <w:sz w:val="22"/>
                <w:szCs w:val="22"/>
                <w:lang w:val="ru-RU"/>
              </w:rPr>
              <w:t xml:space="preserve">должна </w:t>
            </w:r>
            <w:r w:rsidR="00CF57DC" w:rsidRPr="00F5254E">
              <w:rPr>
                <w:sz w:val="22"/>
                <w:szCs w:val="22"/>
                <w:lang w:val="ru-RU"/>
              </w:rPr>
              <w:t>осуществлят</w:t>
            </w:r>
            <w:r w:rsidR="00F5254E">
              <w:rPr>
                <w:sz w:val="22"/>
                <w:szCs w:val="22"/>
                <w:lang w:val="ru-RU"/>
              </w:rPr>
              <w:t>ь</w:t>
            </w:r>
            <w:r w:rsidR="00CF57DC" w:rsidRPr="00F5254E">
              <w:rPr>
                <w:sz w:val="22"/>
                <w:szCs w:val="22"/>
                <w:lang w:val="ru-RU"/>
              </w:rPr>
              <w:t>ся в безопасном режиме - при выключенных лампах</w:t>
            </w:r>
            <w:r w:rsidR="00F5254E">
              <w:rPr>
                <w:sz w:val="22"/>
                <w:szCs w:val="22"/>
                <w:lang w:val="ru-RU"/>
              </w:rPr>
              <w:t>. В</w:t>
            </w:r>
            <w:r w:rsidR="00CF57DC" w:rsidRPr="00F5254E">
              <w:rPr>
                <w:sz w:val="22"/>
                <w:szCs w:val="22"/>
                <w:lang w:val="ru-RU"/>
              </w:rPr>
              <w:t>озможно применение бактерицидных ламп любого производителя.</w:t>
            </w:r>
          </w:p>
          <w:p w14:paraId="0FF37A68" w14:textId="4FABEF05" w:rsidR="00CF57DC" w:rsidRPr="00AA5475" w:rsidRDefault="00F5254E" w:rsidP="00F5254E">
            <w:pPr>
              <w:pStyle w:val="af2"/>
              <w:tabs>
                <w:tab w:val="left" w:pos="885"/>
              </w:tabs>
              <w:jc w:val="both"/>
              <w:rPr>
                <w:rFonts w:ascii="Times New Roman" w:hAnsi="Times New Roman"/>
                <w:sz w:val="22"/>
                <w:szCs w:val="22"/>
              </w:rPr>
            </w:pPr>
            <w:r>
              <w:rPr>
                <w:rFonts w:ascii="Times New Roman" w:hAnsi="Times New Roman"/>
                <w:sz w:val="22"/>
                <w:szCs w:val="22"/>
              </w:rPr>
              <w:t>Должны быть п</w:t>
            </w:r>
            <w:r w:rsidR="00CF57DC" w:rsidRPr="00AA5475">
              <w:rPr>
                <w:rFonts w:ascii="Times New Roman" w:hAnsi="Times New Roman"/>
                <w:sz w:val="22"/>
                <w:szCs w:val="22"/>
              </w:rPr>
              <w:t>рименены конструктивные решения, существенно упрощающие процедуру замены бактерицидных ламп.</w:t>
            </w:r>
            <w:r>
              <w:rPr>
                <w:rFonts w:ascii="Times New Roman" w:hAnsi="Times New Roman"/>
                <w:sz w:val="22"/>
                <w:szCs w:val="22"/>
              </w:rPr>
              <w:t xml:space="preserve"> З</w:t>
            </w:r>
            <w:r w:rsidR="00CF57DC" w:rsidRPr="00AA5475">
              <w:rPr>
                <w:rFonts w:ascii="Times New Roman" w:hAnsi="Times New Roman"/>
                <w:sz w:val="22"/>
                <w:szCs w:val="22"/>
              </w:rPr>
              <w:t xml:space="preserve">ащитные торцевые блоки </w:t>
            </w:r>
            <w:r>
              <w:rPr>
                <w:rFonts w:ascii="Times New Roman" w:hAnsi="Times New Roman"/>
                <w:sz w:val="22"/>
                <w:szCs w:val="22"/>
              </w:rPr>
              <w:t xml:space="preserve">должны </w:t>
            </w:r>
            <w:r w:rsidR="00CF57DC" w:rsidRPr="00AA5475">
              <w:rPr>
                <w:rFonts w:ascii="Times New Roman" w:hAnsi="Times New Roman"/>
                <w:sz w:val="22"/>
                <w:szCs w:val="22"/>
              </w:rPr>
              <w:t>позволят</w:t>
            </w:r>
            <w:r>
              <w:rPr>
                <w:rFonts w:ascii="Times New Roman" w:hAnsi="Times New Roman"/>
                <w:sz w:val="22"/>
                <w:szCs w:val="22"/>
              </w:rPr>
              <w:t>ь</w:t>
            </w:r>
            <w:r w:rsidR="00CF57DC" w:rsidRPr="00AA5475">
              <w:rPr>
                <w:rFonts w:ascii="Times New Roman" w:hAnsi="Times New Roman"/>
                <w:sz w:val="22"/>
                <w:szCs w:val="22"/>
              </w:rPr>
              <w:t xml:space="preserve"> защитить от пыли размещенные в нем электрические узлы и детали и безопасно проводить влажную санитарную обработку.</w:t>
            </w:r>
            <w:r>
              <w:rPr>
                <w:rFonts w:ascii="Times New Roman" w:hAnsi="Times New Roman"/>
                <w:sz w:val="22"/>
                <w:szCs w:val="22"/>
              </w:rPr>
              <w:t xml:space="preserve"> </w:t>
            </w:r>
            <w:r w:rsidR="00CF57DC" w:rsidRPr="00AA5475">
              <w:rPr>
                <w:rFonts w:ascii="Times New Roman" w:hAnsi="Times New Roman"/>
                <w:sz w:val="22"/>
                <w:szCs w:val="22"/>
              </w:rPr>
              <w:t xml:space="preserve">Корпус облучателя </w:t>
            </w:r>
            <w:r>
              <w:rPr>
                <w:rFonts w:ascii="Times New Roman" w:hAnsi="Times New Roman"/>
                <w:sz w:val="22"/>
                <w:szCs w:val="22"/>
              </w:rPr>
              <w:t xml:space="preserve">должен быть </w:t>
            </w:r>
            <w:r w:rsidR="00CF57DC" w:rsidRPr="00AA5475">
              <w:rPr>
                <w:rFonts w:ascii="Times New Roman" w:hAnsi="Times New Roman"/>
                <w:sz w:val="22"/>
                <w:szCs w:val="22"/>
              </w:rPr>
              <w:t>выполнен из металла (листовой стали).</w:t>
            </w:r>
            <w:r>
              <w:rPr>
                <w:rFonts w:ascii="Times New Roman" w:hAnsi="Times New Roman"/>
                <w:sz w:val="22"/>
                <w:szCs w:val="22"/>
              </w:rPr>
              <w:t xml:space="preserve"> </w:t>
            </w:r>
            <w:r w:rsidR="00CF57DC" w:rsidRPr="00AA5475">
              <w:rPr>
                <w:rFonts w:ascii="Times New Roman" w:hAnsi="Times New Roman"/>
                <w:sz w:val="22"/>
                <w:szCs w:val="22"/>
              </w:rPr>
              <w:t>Вариант исполнения: Настенный;</w:t>
            </w:r>
            <w:r>
              <w:rPr>
                <w:rFonts w:ascii="Times New Roman" w:hAnsi="Times New Roman"/>
                <w:sz w:val="22"/>
                <w:szCs w:val="22"/>
              </w:rPr>
              <w:t xml:space="preserve"> </w:t>
            </w:r>
            <w:r w:rsidR="00CF57DC" w:rsidRPr="00AA5475">
              <w:rPr>
                <w:rFonts w:ascii="Times New Roman" w:hAnsi="Times New Roman"/>
                <w:sz w:val="22"/>
                <w:szCs w:val="22"/>
              </w:rPr>
              <w:t>Тип бактерицидного облучателя: Открытый;</w:t>
            </w:r>
            <w:r>
              <w:rPr>
                <w:rFonts w:ascii="Times New Roman" w:hAnsi="Times New Roman"/>
                <w:sz w:val="22"/>
                <w:szCs w:val="22"/>
              </w:rPr>
              <w:t xml:space="preserve"> </w:t>
            </w:r>
            <w:r w:rsidR="00CF57DC" w:rsidRPr="00AA5475">
              <w:rPr>
                <w:rFonts w:ascii="Times New Roman" w:hAnsi="Times New Roman"/>
                <w:sz w:val="22"/>
                <w:szCs w:val="22"/>
              </w:rPr>
              <w:t>Категория помещений: I–III;</w:t>
            </w:r>
            <w:r>
              <w:rPr>
                <w:rFonts w:ascii="Times New Roman" w:hAnsi="Times New Roman"/>
                <w:sz w:val="22"/>
                <w:szCs w:val="22"/>
              </w:rPr>
              <w:t xml:space="preserve"> </w:t>
            </w:r>
            <w:r w:rsidR="00CF57DC" w:rsidRPr="00AA5475">
              <w:rPr>
                <w:rFonts w:ascii="Times New Roman" w:hAnsi="Times New Roman"/>
                <w:sz w:val="22"/>
                <w:szCs w:val="22"/>
              </w:rPr>
              <w:t>Возможность работы в присутствии людей: Нет;</w:t>
            </w:r>
            <w:r>
              <w:rPr>
                <w:rFonts w:ascii="Times New Roman" w:hAnsi="Times New Roman"/>
                <w:sz w:val="22"/>
                <w:szCs w:val="22"/>
              </w:rPr>
              <w:t xml:space="preserve"> </w:t>
            </w:r>
            <w:r w:rsidR="00CF57DC" w:rsidRPr="00AA5475">
              <w:rPr>
                <w:rFonts w:ascii="Times New Roman" w:hAnsi="Times New Roman"/>
                <w:sz w:val="22"/>
                <w:szCs w:val="22"/>
              </w:rPr>
              <w:t>Источник излучения бактерицидные УФ-лампы, Вт: 2х30;</w:t>
            </w:r>
            <w:r>
              <w:rPr>
                <w:rFonts w:ascii="Times New Roman" w:hAnsi="Times New Roman"/>
                <w:sz w:val="22"/>
                <w:szCs w:val="22"/>
              </w:rPr>
              <w:t xml:space="preserve"> </w:t>
            </w:r>
            <w:r w:rsidR="00CF57DC" w:rsidRPr="00AA5475">
              <w:rPr>
                <w:rFonts w:ascii="Times New Roman" w:hAnsi="Times New Roman"/>
                <w:sz w:val="22"/>
                <w:szCs w:val="22"/>
              </w:rPr>
              <w:t>Тип цоколя бактерицидной лампы: G13;</w:t>
            </w:r>
            <w:r>
              <w:rPr>
                <w:rFonts w:ascii="Times New Roman" w:hAnsi="Times New Roman"/>
                <w:sz w:val="22"/>
                <w:szCs w:val="22"/>
              </w:rPr>
              <w:t xml:space="preserve"> </w:t>
            </w:r>
            <w:r w:rsidR="00CF57DC" w:rsidRPr="00AA5475">
              <w:rPr>
                <w:rFonts w:ascii="Times New Roman" w:hAnsi="Times New Roman"/>
                <w:sz w:val="22"/>
                <w:szCs w:val="22"/>
              </w:rPr>
              <w:t>Бактерицидный поток лампы, не менее, Вт: 9;</w:t>
            </w:r>
            <w:r>
              <w:rPr>
                <w:rFonts w:ascii="Times New Roman" w:hAnsi="Times New Roman"/>
                <w:sz w:val="22"/>
                <w:szCs w:val="22"/>
              </w:rPr>
              <w:t xml:space="preserve"> </w:t>
            </w:r>
            <w:r w:rsidR="00CF57DC" w:rsidRPr="00AA5475">
              <w:rPr>
                <w:rFonts w:ascii="Times New Roman" w:hAnsi="Times New Roman"/>
                <w:sz w:val="22"/>
                <w:szCs w:val="22"/>
              </w:rPr>
              <w:t>Облученность лампы на расстоянии 1 м, Вт/м²: 1;</w:t>
            </w:r>
            <w:r>
              <w:rPr>
                <w:rFonts w:ascii="Times New Roman" w:hAnsi="Times New Roman"/>
                <w:sz w:val="22"/>
                <w:szCs w:val="22"/>
              </w:rPr>
              <w:t xml:space="preserve"> </w:t>
            </w:r>
            <w:r w:rsidR="00CF57DC" w:rsidRPr="00AA5475">
              <w:rPr>
                <w:rFonts w:ascii="Times New Roman" w:hAnsi="Times New Roman"/>
                <w:sz w:val="22"/>
                <w:szCs w:val="22"/>
              </w:rPr>
              <w:t>Электронный счетчик времени наработки ламп: Есть;</w:t>
            </w:r>
            <w:r>
              <w:rPr>
                <w:rFonts w:ascii="Times New Roman" w:hAnsi="Times New Roman"/>
                <w:sz w:val="22"/>
                <w:szCs w:val="22"/>
              </w:rPr>
              <w:t xml:space="preserve"> </w:t>
            </w:r>
            <w:r w:rsidR="00CF57DC" w:rsidRPr="00AA5475">
              <w:rPr>
                <w:rFonts w:ascii="Times New Roman" w:hAnsi="Times New Roman"/>
                <w:sz w:val="22"/>
                <w:szCs w:val="22"/>
              </w:rPr>
              <w:t>Электромагнитный блок запуска: Есть;</w:t>
            </w:r>
            <w:r>
              <w:rPr>
                <w:rFonts w:ascii="Times New Roman" w:hAnsi="Times New Roman"/>
                <w:sz w:val="22"/>
                <w:szCs w:val="22"/>
              </w:rPr>
              <w:t xml:space="preserve"> </w:t>
            </w:r>
            <w:r w:rsidR="00CF57DC" w:rsidRPr="00AA5475">
              <w:rPr>
                <w:rFonts w:ascii="Times New Roman" w:hAnsi="Times New Roman"/>
                <w:sz w:val="22"/>
                <w:szCs w:val="22"/>
              </w:rPr>
              <w:t>Производительность с эффективностью обеззараживания 99,9%. м³/ч: 100;</w:t>
            </w:r>
            <w:r>
              <w:rPr>
                <w:rFonts w:ascii="Times New Roman" w:hAnsi="Times New Roman"/>
                <w:sz w:val="22"/>
                <w:szCs w:val="22"/>
              </w:rPr>
              <w:t xml:space="preserve"> </w:t>
            </w:r>
            <w:r w:rsidR="00CF57DC" w:rsidRPr="00AA5475">
              <w:rPr>
                <w:rFonts w:ascii="Times New Roman" w:hAnsi="Times New Roman"/>
                <w:sz w:val="22"/>
                <w:szCs w:val="22"/>
              </w:rPr>
              <w:t>Производительность с эффективностью обеззараживания 99,0%. м³/ч: 150;</w:t>
            </w:r>
            <w:r>
              <w:rPr>
                <w:rFonts w:ascii="Times New Roman" w:hAnsi="Times New Roman"/>
                <w:sz w:val="22"/>
                <w:szCs w:val="22"/>
              </w:rPr>
              <w:t xml:space="preserve"> </w:t>
            </w:r>
            <w:r w:rsidR="00CF57DC" w:rsidRPr="00AA5475">
              <w:rPr>
                <w:rFonts w:ascii="Times New Roman" w:hAnsi="Times New Roman"/>
                <w:sz w:val="22"/>
                <w:szCs w:val="22"/>
              </w:rPr>
              <w:t>Производительность с эффективностью обеззараживания 95,0%. м³/ч: 230;</w:t>
            </w:r>
            <w:r>
              <w:rPr>
                <w:rFonts w:ascii="Times New Roman" w:hAnsi="Times New Roman"/>
                <w:sz w:val="22"/>
                <w:szCs w:val="22"/>
              </w:rPr>
              <w:t xml:space="preserve"> </w:t>
            </w:r>
            <w:r w:rsidR="00CF57DC" w:rsidRPr="00AA5475">
              <w:rPr>
                <w:rFonts w:ascii="Times New Roman" w:hAnsi="Times New Roman"/>
                <w:sz w:val="22"/>
                <w:szCs w:val="22"/>
              </w:rPr>
              <w:t>Питание от сети переменного тока, В / Гц: 220 / 50;</w:t>
            </w:r>
            <w:r>
              <w:rPr>
                <w:rFonts w:ascii="Times New Roman" w:hAnsi="Times New Roman"/>
                <w:sz w:val="22"/>
                <w:szCs w:val="22"/>
              </w:rPr>
              <w:t xml:space="preserve"> </w:t>
            </w:r>
            <w:r w:rsidR="00CF57DC" w:rsidRPr="00AA5475">
              <w:rPr>
                <w:rFonts w:ascii="Times New Roman" w:hAnsi="Times New Roman"/>
                <w:sz w:val="22"/>
                <w:szCs w:val="22"/>
              </w:rPr>
              <w:t>Потребляемая мощность, не более, Вт: 150;</w:t>
            </w:r>
            <w:r>
              <w:rPr>
                <w:rFonts w:ascii="Times New Roman" w:hAnsi="Times New Roman"/>
                <w:sz w:val="22"/>
                <w:szCs w:val="22"/>
              </w:rPr>
              <w:t xml:space="preserve"> </w:t>
            </w:r>
            <w:r w:rsidR="00CF57DC" w:rsidRPr="00AA5475">
              <w:rPr>
                <w:rFonts w:ascii="Times New Roman" w:hAnsi="Times New Roman"/>
                <w:sz w:val="22"/>
                <w:szCs w:val="22"/>
              </w:rPr>
              <w:t>Класс электробезопасности: 1;</w:t>
            </w:r>
            <w:r>
              <w:rPr>
                <w:rFonts w:ascii="Times New Roman" w:hAnsi="Times New Roman"/>
                <w:sz w:val="22"/>
                <w:szCs w:val="22"/>
              </w:rPr>
              <w:t xml:space="preserve"> </w:t>
            </w:r>
            <w:r w:rsidR="00CF57DC" w:rsidRPr="00AA5475">
              <w:rPr>
                <w:rFonts w:ascii="Times New Roman" w:hAnsi="Times New Roman"/>
                <w:sz w:val="22"/>
                <w:szCs w:val="22"/>
              </w:rPr>
              <w:t>Срок службы облучателя, не менее, лет: 5;</w:t>
            </w:r>
            <w:r>
              <w:rPr>
                <w:rFonts w:ascii="Times New Roman" w:hAnsi="Times New Roman"/>
                <w:sz w:val="22"/>
                <w:szCs w:val="22"/>
              </w:rPr>
              <w:t xml:space="preserve"> </w:t>
            </w:r>
            <w:r w:rsidR="00CF57DC" w:rsidRPr="00AA5475">
              <w:rPr>
                <w:rFonts w:ascii="Times New Roman" w:hAnsi="Times New Roman"/>
                <w:sz w:val="22"/>
                <w:szCs w:val="22"/>
              </w:rPr>
              <w:t>Напряжение питающей сети, В: 220±10%;</w:t>
            </w:r>
            <w:r>
              <w:rPr>
                <w:rFonts w:ascii="Times New Roman" w:hAnsi="Times New Roman"/>
                <w:sz w:val="22"/>
                <w:szCs w:val="22"/>
              </w:rPr>
              <w:t xml:space="preserve"> </w:t>
            </w:r>
            <w:r w:rsidR="00CF57DC" w:rsidRPr="00AA5475">
              <w:rPr>
                <w:rFonts w:ascii="Times New Roman" w:hAnsi="Times New Roman"/>
                <w:sz w:val="22"/>
                <w:szCs w:val="22"/>
              </w:rPr>
              <w:t>Габаритные размеры, мм: 1090х150х100;</w:t>
            </w:r>
            <w:r>
              <w:rPr>
                <w:rFonts w:ascii="Times New Roman" w:hAnsi="Times New Roman"/>
                <w:sz w:val="22"/>
                <w:szCs w:val="22"/>
              </w:rPr>
              <w:t xml:space="preserve"> </w:t>
            </w:r>
            <w:r w:rsidR="00CF57DC" w:rsidRPr="00AA5475">
              <w:rPr>
                <w:rFonts w:ascii="Times New Roman" w:hAnsi="Times New Roman"/>
                <w:sz w:val="22"/>
                <w:szCs w:val="22"/>
              </w:rPr>
              <w:t>Масса, кг: 2,8.</w:t>
            </w:r>
          </w:p>
          <w:p w14:paraId="6E11C268" w14:textId="601230FB" w:rsidR="00CF57DC" w:rsidRPr="00AA5475" w:rsidRDefault="00F5254E" w:rsidP="00F5254E">
            <w:pPr>
              <w:pStyle w:val="a4"/>
              <w:ind w:left="0"/>
              <w:jc w:val="both"/>
              <w:rPr>
                <w:sz w:val="22"/>
                <w:szCs w:val="22"/>
              </w:rPr>
            </w:pPr>
            <w:bookmarkStart w:id="0" w:name="_Hlk169595784"/>
            <w:r>
              <w:rPr>
                <w:sz w:val="22"/>
                <w:szCs w:val="22"/>
              </w:rPr>
              <w:t xml:space="preserve">9.2. </w:t>
            </w:r>
            <w:r w:rsidR="00CF57DC" w:rsidRPr="00AA5475">
              <w:rPr>
                <w:sz w:val="22"/>
                <w:szCs w:val="22"/>
              </w:rPr>
              <w:t>Облучатели ультрафиолетовые бактерицидные для передаточных шлюзов.</w:t>
            </w:r>
            <w:r>
              <w:rPr>
                <w:sz w:val="22"/>
                <w:szCs w:val="22"/>
              </w:rPr>
              <w:t xml:space="preserve"> </w:t>
            </w:r>
            <w:r w:rsidR="00CF57DC" w:rsidRPr="00AA5475">
              <w:rPr>
                <w:sz w:val="22"/>
                <w:szCs w:val="22"/>
              </w:rPr>
              <w:t>Тип облучателя однолампового 1х8</w:t>
            </w:r>
            <w:r>
              <w:rPr>
                <w:sz w:val="22"/>
                <w:szCs w:val="22"/>
              </w:rPr>
              <w:t xml:space="preserve"> </w:t>
            </w:r>
            <w:r w:rsidR="00CF57DC" w:rsidRPr="00AA5475">
              <w:rPr>
                <w:sz w:val="22"/>
                <w:szCs w:val="22"/>
              </w:rPr>
              <w:t xml:space="preserve">Вт люминесцентный ЛПБ-8w Т4 G5 без стекла, с лампой (HNS 8W G5 OFR) с выключателем, шнур, ЭПРА </w:t>
            </w:r>
            <w:r>
              <w:rPr>
                <w:sz w:val="22"/>
                <w:szCs w:val="22"/>
              </w:rPr>
              <w:t>(</w:t>
            </w:r>
            <w:r w:rsidR="00CF57DC" w:rsidRPr="00AA5475">
              <w:rPr>
                <w:sz w:val="22"/>
                <w:szCs w:val="22"/>
              </w:rPr>
              <w:t>(</w:t>
            </w:r>
            <w:r w:rsidR="00CF57DC" w:rsidRPr="00AA5475">
              <w:rPr>
                <w:sz w:val="22"/>
                <w:szCs w:val="22"/>
                <w:lang w:val="en-US"/>
              </w:rPr>
              <w:t>Navigator</w:t>
            </w:r>
            <w:r w:rsidR="00CF57DC" w:rsidRPr="00AA5475">
              <w:rPr>
                <w:sz w:val="22"/>
                <w:szCs w:val="22"/>
              </w:rPr>
              <w:t xml:space="preserve"> код 94501</w:t>
            </w:r>
            <w:r w:rsidR="00CF57DC" w:rsidRPr="00AA5475">
              <w:rPr>
                <w:sz w:val="22"/>
                <w:szCs w:val="22"/>
                <w:lang w:val="en-US"/>
              </w:rPr>
              <w:t>NEL</w:t>
            </w:r>
            <w:r w:rsidR="00CF57DC" w:rsidRPr="00AA5475">
              <w:rPr>
                <w:sz w:val="22"/>
                <w:szCs w:val="22"/>
              </w:rPr>
              <w:t>-</w:t>
            </w:r>
            <w:r w:rsidR="00CF57DC" w:rsidRPr="00AA5475">
              <w:rPr>
                <w:sz w:val="22"/>
                <w:szCs w:val="22"/>
                <w:lang w:val="en-US"/>
              </w:rPr>
              <w:t>A</w:t>
            </w:r>
            <w:r w:rsidR="00CF57DC" w:rsidRPr="00AA5475">
              <w:rPr>
                <w:sz w:val="22"/>
                <w:szCs w:val="22"/>
              </w:rPr>
              <w:t>1) или эквивалент</w:t>
            </w:r>
            <w:r>
              <w:rPr>
                <w:sz w:val="22"/>
                <w:szCs w:val="22"/>
              </w:rPr>
              <w:t>)</w:t>
            </w:r>
            <w:r w:rsidR="00CF57DC" w:rsidRPr="00AA5475">
              <w:rPr>
                <w:sz w:val="22"/>
                <w:szCs w:val="22"/>
              </w:rPr>
              <w:t xml:space="preserve"> в соответствии с Руководством Р3.5.1904-04 и требований характеристик):</w:t>
            </w:r>
            <w:r>
              <w:rPr>
                <w:sz w:val="22"/>
                <w:szCs w:val="22"/>
              </w:rPr>
              <w:t xml:space="preserve"> </w:t>
            </w:r>
            <w:r w:rsidR="00CF57DC" w:rsidRPr="00AA5475">
              <w:rPr>
                <w:sz w:val="22"/>
                <w:szCs w:val="22"/>
              </w:rPr>
              <w:t>Тип лампы: ЛЛ</w:t>
            </w:r>
            <w:r>
              <w:rPr>
                <w:sz w:val="22"/>
                <w:szCs w:val="22"/>
              </w:rPr>
              <w:t xml:space="preserve">; </w:t>
            </w:r>
            <w:r w:rsidR="00CF57DC" w:rsidRPr="00AA5475">
              <w:rPr>
                <w:sz w:val="22"/>
                <w:szCs w:val="22"/>
              </w:rPr>
              <w:t>Тип цоколя: G5</w:t>
            </w:r>
            <w:r>
              <w:rPr>
                <w:sz w:val="22"/>
                <w:szCs w:val="22"/>
              </w:rPr>
              <w:t xml:space="preserve">; </w:t>
            </w:r>
            <w:r w:rsidR="00CF57DC" w:rsidRPr="00AA5475">
              <w:rPr>
                <w:sz w:val="22"/>
                <w:szCs w:val="22"/>
              </w:rPr>
              <w:t>Количество ламп: 1</w:t>
            </w:r>
            <w:r>
              <w:rPr>
                <w:sz w:val="22"/>
                <w:szCs w:val="22"/>
              </w:rPr>
              <w:t xml:space="preserve">; </w:t>
            </w:r>
            <w:r w:rsidR="00CF57DC" w:rsidRPr="00AA5475">
              <w:rPr>
                <w:sz w:val="22"/>
                <w:szCs w:val="22"/>
              </w:rPr>
              <w:t>Мощность ламп, Вт: 8</w:t>
            </w:r>
            <w:r>
              <w:rPr>
                <w:sz w:val="22"/>
                <w:szCs w:val="22"/>
              </w:rPr>
              <w:t xml:space="preserve">; </w:t>
            </w:r>
            <w:r w:rsidR="00CF57DC" w:rsidRPr="00AA5475">
              <w:rPr>
                <w:sz w:val="22"/>
                <w:szCs w:val="22"/>
              </w:rPr>
              <w:t>Напряжение, В: 220</w:t>
            </w:r>
            <w:r>
              <w:rPr>
                <w:sz w:val="22"/>
                <w:szCs w:val="22"/>
              </w:rPr>
              <w:t xml:space="preserve">; </w:t>
            </w:r>
            <w:r w:rsidR="00CF57DC" w:rsidRPr="00AA5475">
              <w:rPr>
                <w:sz w:val="22"/>
                <w:szCs w:val="22"/>
              </w:rPr>
              <w:t>Способ монтажа: Накладной</w:t>
            </w:r>
            <w:r>
              <w:rPr>
                <w:sz w:val="22"/>
                <w:szCs w:val="22"/>
              </w:rPr>
              <w:t xml:space="preserve">; </w:t>
            </w:r>
            <w:r w:rsidR="00CF57DC" w:rsidRPr="00AA5475">
              <w:rPr>
                <w:sz w:val="22"/>
                <w:szCs w:val="22"/>
              </w:rPr>
              <w:t>Степень защиты: IP20</w:t>
            </w:r>
            <w:r>
              <w:rPr>
                <w:sz w:val="22"/>
                <w:szCs w:val="22"/>
              </w:rPr>
              <w:t xml:space="preserve">; </w:t>
            </w:r>
            <w:r w:rsidR="00CF57DC" w:rsidRPr="00AA5475">
              <w:rPr>
                <w:sz w:val="22"/>
                <w:szCs w:val="22"/>
              </w:rPr>
              <w:t>Пускорегулирующая аппаратура: В комплекте</w:t>
            </w:r>
            <w:r>
              <w:rPr>
                <w:sz w:val="22"/>
                <w:szCs w:val="22"/>
              </w:rPr>
              <w:t xml:space="preserve">; </w:t>
            </w:r>
            <w:r w:rsidR="00CF57DC" w:rsidRPr="00AA5475">
              <w:rPr>
                <w:sz w:val="22"/>
                <w:szCs w:val="22"/>
              </w:rPr>
              <w:t>Срок службы, ч: 10000</w:t>
            </w:r>
            <w:r>
              <w:rPr>
                <w:sz w:val="22"/>
                <w:szCs w:val="22"/>
              </w:rPr>
              <w:t xml:space="preserve">; </w:t>
            </w:r>
            <w:r w:rsidR="00CF57DC" w:rsidRPr="00AA5475">
              <w:rPr>
                <w:sz w:val="22"/>
                <w:szCs w:val="22"/>
              </w:rPr>
              <w:t>Длина, мм: 390</w:t>
            </w:r>
            <w:r>
              <w:rPr>
                <w:sz w:val="22"/>
                <w:szCs w:val="22"/>
              </w:rPr>
              <w:t xml:space="preserve">; </w:t>
            </w:r>
            <w:r w:rsidR="00CF57DC" w:rsidRPr="00AA5475">
              <w:rPr>
                <w:sz w:val="22"/>
                <w:szCs w:val="22"/>
              </w:rPr>
              <w:t>Высота, мм: 41</w:t>
            </w:r>
            <w:r>
              <w:rPr>
                <w:sz w:val="22"/>
                <w:szCs w:val="22"/>
              </w:rPr>
              <w:t xml:space="preserve">; </w:t>
            </w:r>
            <w:r w:rsidR="00CF57DC" w:rsidRPr="00AA5475">
              <w:rPr>
                <w:sz w:val="22"/>
                <w:szCs w:val="22"/>
              </w:rPr>
              <w:t>Ширина, мм: 22</w:t>
            </w:r>
            <w:r>
              <w:rPr>
                <w:sz w:val="22"/>
                <w:szCs w:val="22"/>
              </w:rPr>
              <w:t xml:space="preserve">; </w:t>
            </w:r>
            <w:r w:rsidR="00CF57DC" w:rsidRPr="00AA5475">
              <w:rPr>
                <w:sz w:val="22"/>
                <w:szCs w:val="22"/>
              </w:rPr>
              <w:t>Цветовая температура: 4000</w:t>
            </w:r>
            <w:r>
              <w:rPr>
                <w:sz w:val="22"/>
                <w:szCs w:val="22"/>
              </w:rPr>
              <w:t xml:space="preserve">; </w:t>
            </w:r>
            <w:r w:rsidR="00CF57DC" w:rsidRPr="00AA5475">
              <w:rPr>
                <w:sz w:val="22"/>
                <w:szCs w:val="22"/>
              </w:rPr>
              <w:t>Цвет свечения: Белый</w:t>
            </w:r>
            <w:r>
              <w:rPr>
                <w:sz w:val="22"/>
                <w:szCs w:val="22"/>
              </w:rPr>
              <w:t xml:space="preserve">; </w:t>
            </w:r>
            <w:r w:rsidR="00CF57DC" w:rsidRPr="00AA5475">
              <w:rPr>
                <w:sz w:val="22"/>
                <w:szCs w:val="22"/>
              </w:rPr>
              <w:t>Цвет: Белый</w:t>
            </w:r>
            <w:r>
              <w:rPr>
                <w:sz w:val="22"/>
                <w:szCs w:val="22"/>
              </w:rPr>
              <w:t xml:space="preserve">; </w:t>
            </w:r>
            <w:r w:rsidR="00CF57DC" w:rsidRPr="00AA5475">
              <w:rPr>
                <w:sz w:val="22"/>
                <w:szCs w:val="22"/>
              </w:rPr>
              <w:t>Диапазон рабочих температур: от 0 до +45</w:t>
            </w:r>
            <w:r>
              <w:rPr>
                <w:sz w:val="22"/>
                <w:szCs w:val="22"/>
              </w:rPr>
              <w:t xml:space="preserve">; </w:t>
            </w:r>
            <w:r w:rsidR="00CF57DC" w:rsidRPr="00AA5475">
              <w:rPr>
                <w:sz w:val="22"/>
                <w:szCs w:val="22"/>
              </w:rPr>
              <w:t>Номинальное напряжение, В: 230</w:t>
            </w:r>
            <w:r>
              <w:rPr>
                <w:sz w:val="22"/>
                <w:szCs w:val="22"/>
              </w:rPr>
              <w:t>.</w:t>
            </w:r>
          </w:p>
          <w:bookmarkEnd w:id="0"/>
          <w:p w14:paraId="7676FAE5" w14:textId="6B303EEB" w:rsidR="00CF57DC" w:rsidRPr="00AA5475" w:rsidRDefault="00CF57DC" w:rsidP="00CF57DC">
            <w:pPr>
              <w:jc w:val="both"/>
              <w:rPr>
                <w:rFonts w:eastAsiaTheme="minorHAnsi"/>
                <w:sz w:val="22"/>
                <w:szCs w:val="22"/>
                <w:lang w:val="ru-RU" w:eastAsia="en-US"/>
              </w:rPr>
            </w:pPr>
            <w:r w:rsidRPr="00AA5475">
              <w:rPr>
                <w:rFonts w:eastAsiaTheme="minorHAnsi"/>
                <w:sz w:val="22"/>
                <w:szCs w:val="22"/>
                <w:lang w:val="ru-RU" w:eastAsia="en-US"/>
              </w:rPr>
              <w:t xml:space="preserve">Прокладка кабеля в чистых боксах </w:t>
            </w:r>
            <w:r w:rsidR="00F5254E">
              <w:rPr>
                <w:rFonts w:eastAsiaTheme="minorHAnsi"/>
                <w:sz w:val="22"/>
                <w:szCs w:val="22"/>
                <w:lang w:val="ru-RU" w:eastAsia="en-US"/>
              </w:rPr>
              <w:t xml:space="preserve">должна </w:t>
            </w:r>
            <w:r w:rsidRPr="00AA5475">
              <w:rPr>
                <w:rFonts w:eastAsiaTheme="minorHAnsi"/>
                <w:sz w:val="22"/>
                <w:szCs w:val="22"/>
                <w:lang w:val="ru-RU" w:eastAsia="en-US"/>
              </w:rPr>
              <w:t>осуществлят</w:t>
            </w:r>
            <w:r w:rsidR="00F5254E">
              <w:rPr>
                <w:rFonts w:eastAsiaTheme="minorHAnsi"/>
                <w:sz w:val="22"/>
                <w:szCs w:val="22"/>
                <w:lang w:val="ru-RU" w:eastAsia="en-US"/>
              </w:rPr>
              <w:t>ь</w:t>
            </w:r>
            <w:r w:rsidRPr="00AA5475">
              <w:rPr>
                <w:rFonts w:eastAsiaTheme="minorHAnsi"/>
                <w:sz w:val="22"/>
                <w:szCs w:val="22"/>
                <w:lang w:val="ru-RU" w:eastAsia="en-US"/>
              </w:rPr>
              <w:t xml:space="preserve">ся скрытым способом. Все швы после установки оборудования в помещениях класса чистоты </w:t>
            </w:r>
            <w:r w:rsidRPr="00AA5475">
              <w:rPr>
                <w:rFonts w:eastAsiaTheme="minorHAnsi"/>
                <w:sz w:val="22"/>
                <w:szCs w:val="22"/>
                <w:lang w:eastAsia="en-US"/>
              </w:rPr>
              <w:t>C</w:t>
            </w:r>
            <w:r w:rsidRPr="00AA5475">
              <w:rPr>
                <w:rFonts w:eastAsiaTheme="minorHAnsi"/>
                <w:sz w:val="22"/>
                <w:szCs w:val="22"/>
                <w:lang w:val="ru-RU" w:eastAsia="en-US"/>
              </w:rPr>
              <w:t xml:space="preserve"> и </w:t>
            </w:r>
            <w:r w:rsidRPr="00AA5475">
              <w:rPr>
                <w:rFonts w:eastAsiaTheme="minorHAnsi"/>
                <w:sz w:val="22"/>
                <w:szCs w:val="22"/>
                <w:lang w:eastAsia="en-US"/>
              </w:rPr>
              <w:t>D</w:t>
            </w:r>
            <w:r w:rsidRPr="00AA5475">
              <w:rPr>
                <w:rFonts w:eastAsiaTheme="minorHAnsi"/>
                <w:sz w:val="22"/>
                <w:szCs w:val="22"/>
                <w:lang w:val="ru-RU" w:eastAsia="en-US"/>
              </w:rPr>
              <w:t xml:space="preserve"> должны быть обработаны</w:t>
            </w:r>
            <w:r w:rsidRPr="00AA5475">
              <w:rPr>
                <w:sz w:val="22"/>
                <w:szCs w:val="22"/>
                <w:lang w:val="ru-RU"/>
              </w:rPr>
              <w:t xml:space="preserve"> специализированным силиконовым </w:t>
            </w:r>
            <w:proofErr w:type="spellStart"/>
            <w:r w:rsidRPr="00AA5475">
              <w:rPr>
                <w:sz w:val="22"/>
                <w:szCs w:val="22"/>
                <w:lang w:val="ru-RU"/>
              </w:rPr>
              <w:t>герметиком</w:t>
            </w:r>
            <w:proofErr w:type="spellEnd"/>
            <w:r w:rsidRPr="00AA5475">
              <w:rPr>
                <w:sz w:val="22"/>
                <w:szCs w:val="22"/>
                <w:lang w:val="ru-RU"/>
              </w:rPr>
              <w:t xml:space="preserve"> для чистых помещений</w:t>
            </w:r>
            <w:r w:rsidRPr="00AA5475">
              <w:rPr>
                <w:rFonts w:eastAsiaTheme="minorHAnsi"/>
                <w:sz w:val="22"/>
                <w:szCs w:val="22"/>
                <w:lang w:val="ru-RU" w:eastAsia="en-US"/>
              </w:rPr>
              <w:t>, для исключения попадания пыли из стен и потолка.</w:t>
            </w:r>
            <w:r w:rsidR="00F5254E">
              <w:rPr>
                <w:rFonts w:eastAsiaTheme="minorHAnsi"/>
                <w:sz w:val="22"/>
                <w:szCs w:val="22"/>
                <w:lang w:val="ru-RU" w:eastAsia="en-US"/>
              </w:rPr>
              <w:t xml:space="preserve"> </w:t>
            </w:r>
            <w:r w:rsidRPr="00AA5475">
              <w:rPr>
                <w:rFonts w:eastAsiaTheme="minorHAnsi"/>
                <w:sz w:val="22"/>
                <w:szCs w:val="22"/>
                <w:lang w:val="ru-RU" w:eastAsia="en-US"/>
              </w:rPr>
              <w:t>В технических зонах к облучателям, табло и выключателям разрешается прокладку кабеля осуществлять в жёстких ПВХ трубах, в помещениях работы персонала и склада в кабель-каналах, в соответствии требований Правил устройства электроустановок (далее – ПУЭ).</w:t>
            </w:r>
          </w:p>
          <w:p w14:paraId="2697BFDB" w14:textId="00F8B493" w:rsidR="00CF57DC" w:rsidRPr="00AA5475" w:rsidRDefault="00147209" w:rsidP="00F5254E">
            <w:pPr>
              <w:ind w:left="34"/>
              <w:jc w:val="both"/>
              <w:rPr>
                <w:rFonts w:eastAsia="Calibri"/>
                <w:kern w:val="2"/>
                <w:sz w:val="22"/>
                <w:szCs w:val="22"/>
                <w:lang w:val="ru-RU" w:eastAsia="en-US"/>
              </w:rPr>
            </w:pPr>
            <w:r w:rsidRPr="00AA5475">
              <w:rPr>
                <w:sz w:val="22"/>
                <w:szCs w:val="22"/>
                <w:lang w:val="ru-RU"/>
              </w:rPr>
              <w:t>Ультрафиолетовое освещение подключается в существующей группе ультрафиолетового освещения помещения №470.</w:t>
            </w:r>
            <w:r w:rsidR="00F5254E">
              <w:rPr>
                <w:sz w:val="22"/>
                <w:szCs w:val="22"/>
                <w:lang w:val="ru-RU"/>
              </w:rPr>
              <w:t xml:space="preserve"> </w:t>
            </w:r>
            <w:r w:rsidR="00CF57DC" w:rsidRPr="00AA5475">
              <w:rPr>
                <w:rFonts w:eastAsiaTheme="minorHAnsi"/>
                <w:sz w:val="22"/>
                <w:szCs w:val="22"/>
                <w:lang w:val="ru-RU" w:eastAsia="en-US"/>
              </w:rPr>
              <w:t xml:space="preserve">Количество табло и облучателей и места установки указаны в Приложении №1. </w:t>
            </w:r>
            <w:r w:rsidR="00CF57DC" w:rsidRPr="00AA5475">
              <w:rPr>
                <w:sz w:val="22"/>
                <w:szCs w:val="22"/>
                <w:lang w:val="ru-RU"/>
              </w:rPr>
              <w:t xml:space="preserve">Места установки согласовать с </w:t>
            </w:r>
            <w:r w:rsidR="00F5254E">
              <w:rPr>
                <w:sz w:val="22"/>
                <w:szCs w:val="22"/>
                <w:lang w:val="ru-RU"/>
              </w:rPr>
              <w:t>З</w:t>
            </w:r>
            <w:r w:rsidR="00CF57DC" w:rsidRPr="00AA5475">
              <w:rPr>
                <w:sz w:val="22"/>
                <w:szCs w:val="22"/>
                <w:lang w:val="ru-RU"/>
              </w:rPr>
              <w:t>аказчиком.</w:t>
            </w:r>
          </w:p>
        </w:tc>
      </w:tr>
      <w:tr w:rsidR="00FF2ADE" w:rsidRPr="00525F5E" w14:paraId="70F8494B" w14:textId="77777777" w:rsidTr="00AA5475">
        <w:tc>
          <w:tcPr>
            <w:tcW w:w="562" w:type="dxa"/>
          </w:tcPr>
          <w:p w14:paraId="5CA02D33" w14:textId="77777777" w:rsidR="00FF2ADE" w:rsidRPr="00AA5475" w:rsidRDefault="00FF2ADE" w:rsidP="00FF2ADE">
            <w:pPr>
              <w:pStyle w:val="a4"/>
              <w:numPr>
                <w:ilvl w:val="0"/>
                <w:numId w:val="10"/>
              </w:numPr>
              <w:ind w:left="0" w:firstLine="0"/>
              <w:jc w:val="center"/>
              <w:rPr>
                <w:sz w:val="22"/>
                <w:szCs w:val="22"/>
              </w:rPr>
            </w:pPr>
          </w:p>
        </w:tc>
        <w:tc>
          <w:tcPr>
            <w:tcW w:w="2552" w:type="dxa"/>
          </w:tcPr>
          <w:p w14:paraId="07F2E814" w14:textId="4D4E59FA" w:rsidR="00FF2ADE" w:rsidRPr="00AA5475" w:rsidRDefault="00FF2ADE" w:rsidP="00F5254E">
            <w:pPr>
              <w:spacing w:line="276" w:lineRule="auto"/>
              <w:rPr>
                <w:sz w:val="22"/>
                <w:szCs w:val="22"/>
                <w:lang w:val="ru-RU"/>
              </w:rPr>
            </w:pPr>
            <w:r w:rsidRPr="00AA5475">
              <w:rPr>
                <w:sz w:val="22"/>
                <w:szCs w:val="22"/>
                <w:lang w:val="ru-RU"/>
              </w:rPr>
              <w:t>Выключатель</w:t>
            </w:r>
          </w:p>
        </w:tc>
        <w:tc>
          <w:tcPr>
            <w:tcW w:w="7323" w:type="dxa"/>
          </w:tcPr>
          <w:p w14:paraId="68DBCFA8" w14:textId="77777777" w:rsidR="00FF2ADE" w:rsidRPr="00AA5475" w:rsidRDefault="00FF2ADE" w:rsidP="00FF2ADE">
            <w:pPr>
              <w:pStyle w:val="af2"/>
              <w:jc w:val="both"/>
              <w:rPr>
                <w:rFonts w:ascii="Times New Roman" w:hAnsi="Times New Roman"/>
                <w:sz w:val="22"/>
                <w:szCs w:val="22"/>
              </w:rPr>
            </w:pPr>
            <w:r w:rsidRPr="00AA5475">
              <w:rPr>
                <w:rFonts w:ascii="Times New Roman" w:hAnsi="Times New Roman"/>
                <w:sz w:val="22"/>
                <w:szCs w:val="22"/>
              </w:rPr>
              <w:t>Выключатель/переключатель/кнопка для чистых помещений встроенного монтажа в герметичной установочной коробке, специально адаптировано для помещений с повышенными требованиями к гигиене и влажности, механизмы поставляются с лицевыми панелями в сборе с рамкой и суппортом. Высота установки 1500 мм от чистого пола.  Тип выключателей с контактной группой латуни и сплава серебра состоит из механизма, суппорта и рамки в сборе:</w:t>
            </w:r>
          </w:p>
          <w:p w14:paraId="3AAC2B9F" w14:textId="3D099407" w:rsidR="00FF2ADE" w:rsidRPr="00711DB1" w:rsidRDefault="00711DB1" w:rsidP="00711DB1">
            <w:pPr>
              <w:jc w:val="both"/>
              <w:rPr>
                <w:rFonts w:eastAsia="Calibri"/>
                <w:sz w:val="22"/>
                <w:szCs w:val="22"/>
                <w:lang w:val="ru-RU"/>
              </w:rPr>
            </w:pPr>
            <w:r>
              <w:rPr>
                <w:rFonts w:eastAsia="Calibri"/>
                <w:sz w:val="22"/>
                <w:szCs w:val="22"/>
                <w:lang w:val="ru-RU"/>
              </w:rPr>
              <w:t>10.1</w:t>
            </w:r>
            <w:r w:rsidR="00163485" w:rsidRPr="00711DB1">
              <w:rPr>
                <w:rFonts w:eastAsia="Calibri"/>
                <w:sz w:val="22"/>
                <w:szCs w:val="22"/>
                <w:lang w:val="ru-RU"/>
              </w:rPr>
              <w:t xml:space="preserve"> </w:t>
            </w:r>
            <w:r w:rsidR="00FF2ADE" w:rsidRPr="00711DB1">
              <w:rPr>
                <w:rFonts w:eastAsia="Calibri"/>
                <w:sz w:val="22"/>
                <w:szCs w:val="22"/>
                <w:lang w:val="ru-RU"/>
              </w:rPr>
              <w:t xml:space="preserve">Переключатель Эксперт </w:t>
            </w:r>
            <w:r w:rsidR="00FF2ADE" w:rsidRPr="00711DB1">
              <w:rPr>
                <w:rFonts w:eastAsia="Calibri"/>
                <w:sz w:val="22"/>
                <w:szCs w:val="22"/>
              </w:rPr>
              <w:t>IP</w:t>
            </w:r>
            <w:r w:rsidR="00FF2ADE" w:rsidRPr="00711DB1">
              <w:rPr>
                <w:rFonts w:eastAsia="Calibri"/>
                <w:sz w:val="22"/>
                <w:szCs w:val="22"/>
                <w:lang w:val="ru-RU"/>
              </w:rPr>
              <w:t>55, 10АХ-250В, скрытая установка, белый ЭРА код 11-1523-01</w:t>
            </w:r>
            <w:r>
              <w:rPr>
                <w:rFonts w:eastAsia="Calibri"/>
                <w:sz w:val="22"/>
                <w:szCs w:val="22"/>
                <w:lang w:val="ru-RU"/>
              </w:rPr>
              <w:t xml:space="preserve"> (</w:t>
            </w:r>
            <w:r w:rsidR="00FF2ADE" w:rsidRPr="00711DB1">
              <w:rPr>
                <w:rFonts w:eastAsia="Calibri"/>
                <w:sz w:val="22"/>
                <w:szCs w:val="22"/>
                <w:lang w:val="ru-RU"/>
              </w:rPr>
              <w:t>или эквивалент</w:t>
            </w:r>
            <w:r>
              <w:rPr>
                <w:rFonts w:eastAsia="Calibri"/>
                <w:sz w:val="22"/>
                <w:szCs w:val="22"/>
                <w:lang w:val="ru-RU"/>
              </w:rPr>
              <w:t>)</w:t>
            </w:r>
            <w:r w:rsidR="00FF2ADE" w:rsidRPr="00711DB1">
              <w:rPr>
                <w:rFonts w:eastAsia="Calibri"/>
                <w:sz w:val="22"/>
                <w:szCs w:val="22"/>
                <w:lang w:val="ru-RU"/>
              </w:rPr>
              <w:t xml:space="preserve"> в соответствии с СП 256.1325800.2016 и требований характеристик:</w:t>
            </w:r>
            <w:r>
              <w:rPr>
                <w:rFonts w:eastAsia="Calibri"/>
                <w:sz w:val="22"/>
                <w:szCs w:val="22"/>
                <w:lang w:val="ru-RU"/>
              </w:rPr>
              <w:t xml:space="preserve"> </w:t>
            </w:r>
            <w:r w:rsidR="00FF2ADE" w:rsidRPr="00711DB1">
              <w:rPr>
                <w:rFonts w:eastAsia="Calibri"/>
                <w:sz w:val="22"/>
                <w:szCs w:val="22"/>
                <w:lang w:val="ru-RU"/>
              </w:rPr>
              <w:t>Высота: 125</w:t>
            </w:r>
            <w:r>
              <w:rPr>
                <w:rFonts w:eastAsia="Calibri"/>
                <w:sz w:val="22"/>
                <w:szCs w:val="22"/>
                <w:lang w:val="ru-RU"/>
              </w:rPr>
              <w:t xml:space="preserve"> мм; </w:t>
            </w:r>
            <w:r w:rsidR="00FF2ADE" w:rsidRPr="00711DB1">
              <w:rPr>
                <w:rFonts w:eastAsia="Calibri"/>
                <w:sz w:val="22"/>
                <w:szCs w:val="22"/>
                <w:lang w:val="ru-RU"/>
              </w:rPr>
              <w:t>Глубина, мм: 40</w:t>
            </w:r>
            <w:r>
              <w:rPr>
                <w:rFonts w:eastAsia="Calibri"/>
                <w:sz w:val="22"/>
                <w:szCs w:val="22"/>
                <w:lang w:val="ru-RU"/>
              </w:rPr>
              <w:t xml:space="preserve">; </w:t>
            </w:r>
            <w:r w:rsidR="00FF2ADE" w:rsidRPr="00711DB1">
              <w:rPr>
                <w:rFonts w:eastAsia="Calibri"/>
                <w:sz w:val="22"/>
                <w:szCs w:val="22"/>
                <w:lang w:val="ru-RU"/>
              </w:rPr>
              <w:t>Ширина, мм: 170</w:t>
            </w:r>
            <w:r>
              <w:rPr>
                <w:rFonts w:eastAsia="Calibri"/>
                <w:sz w:val="22"/>
                <w:szCs w:val="22"/>
                <w:lang w:val="ru-RU"/>
              </w:rPr>
              <w:t xml:space="preserve">; </w:t>
            </w:r>
            <w:r w:rsidR="00FF2ADE" w:rsidRPr="00711DB1">
              <w:rPr>
                <w:rFonts w:eastAsia="Calibri"/>
                <w:sz w:val="22"/>
                <w:szCs w:val="22"/>
                <w:lang w:val="ru-RU"/>
              </w:rPr>
              <w:t>Вид монтажа: скрытый</w:t>
            </w:r>
            <w:r>
              <w:rPr>
                <w:rFonts w:eastAsia="Calibri"/>
                <w:sz w:val="22"/>
                <w:szCs w:val="22"/>
                <w:lang w:val="ru-RU"/>
              </w:rPr>
              <w:t xml:space="preserve">; </w:t>
            </w:r>
            <w:r w:rsidR="00FF2ADE" w:rsidRPr="00711DB1">
              <w:rPr>
                <w:rFonts w:eastAsia="Calibri"/>
                <w:sz w:val="22"/>
                <w:szCs w:val="22"/>
                <w:lang w:val="ru-RU"/>
              </w:rPr>
              <w:t>Выходной ток, А: 10АХ</w:t>
            </w:r>
            <w:r>
              <w:rPr>
                <w:rFonts w:eastAsia="Calibri"/>
                <w:sz w:val="22"/>
                <w:szCs w:val="22"/>
                <w:lang w:val="ru-RU"/>
              </w:rPr>
              <w:t xml:space="preserve">; </w:t>
            </w:r>
            <w:r w:rsidR="00FF2ADE" w:rsidRPr="00711DB1">
              <w:rPr>
                <w:rFonts w:eastAsia="Calibri"/>
                <w:sz w:val="22"/>
                <w:szCs w:val="22"/>
                <w:lang w:val="ru-RU"/>
              </w:rPr>
              <w:t>Гарантия: 5 лет</w:t>
            </w:r>
            <w:r>
              <w:rPr>
                <w:rFonts w:eastAsia="Calibri"/>
                <w:sz w:val="22"/>
                <w:szCs w:val="22"/>
                <w:lang w:val="ru-RU"/>
              </w:rPr>
              <w:t xml:space="preserve">; </w:t>
            </w:r>
            <w:r w:rsidR="00FF2ADE" w:rsidRPr="00711DB1">
              <w:rPr>
                <w:rFonts w:eastAsia="Calibri"/>
                <w:sz w:val="22"/>
                <w:szCs w:val="22"/>
                <w:lang w:val="ru-RU"/>
              </w:rPr>
              <w:t>Длина, мм: 170</w:t>
            </w:r>
            <w:r>
              <w:rPr>
                <w:rFonts w:eastAsia="Calibri"/>
                <w:sz w:val="22"/>
                <w:szCs w:val="22"/>
                <w:lang w:val="ru-RU"/>
              </w:rPr>
              <w:t xml:space="preserve">; </w:t>
            </w:r>
            <w:r w:rsidR="00FF2ADE" w:rsidRPr="00711DB1">
              <w:rPr>
                <w:rFonts w:eastAsia="Calibri"/>
                <w:sz w:val="22"/>
                <w:szCs w:val="22"/>
                <w:lang w:val="ru-RU"/>
              </w:rPr>
              <w:t>Количество выключателей: 1</w:t>
            </w:r>
            <w:r>
              <w:rPr>
                <w:rFonts w:eastAsia="Calibri"/>
                <w:sz w:val="22"/>
                <w:szCs w:val="22"/>
                <w:lang w:val="ru-RU"/>
              </w:rPr>
              <w:t xml:space="preserve">; </w:t>
            </w:r>
            <w:r w:rsidR="00FF2ADE" w:rsidRPr="00711DB1">
              <w:rPr>
                <w:rFonts w:eastAsia="Calibri"/>
                <w:sz w:val="22"/>
                <w:szCs w:val="22"/>
                <w:lang w:val="ru-RU"/>
              </w:rPr>
              <w:t>Количество клавиш: 1</w:t>
            </w:r>
            <w:r>
              <w:rPr>
                <w:rFonts w:eastAsia="Calibri"/>
                <w:sz w:val="22"/>
                <w:szCs w:val="22"/>
                <w:lang w:val="ru-RU"/>
              </w:rPr>
              <w:t xml:space="preserve">; </w:t>
            </w:r>
            <w:r w:rsidR="00FF2ADE" w:rsidRPr="00711DB1">
              <w:rPr>
                <w:rFonts w:eastAsia="Calibri"/>
                <w:sz w:val="22"/>
                <w:szCs w:val="22"/>
                <w:lang w:val="ru-RU"/>
              </w:rPr>
              <w:t>Кратность упаковки: 12</w:t>
            </w:r>
            <w:r>
              <w:rPr>
                <w:rFonts w:eastAsia="Calibri"/>
                <w:sz w:val="22"/>
                <w:szCs w:val="22"/>
                <w:lang w:val="ru-RU"/>
              </w:rPr>
              <w:t xml:space="preserve">; </w:t>
            </w:r>
            <w:r w:rsidR="00FF2ADE" w:rsidRPr="00711DB1">
              <w:rPr>
                <w:rFonts w:eastAsia="Calibri"/>
                <w:sz w:val="22"/>
                <w:szCs w:val="22"/>
                <w:lang w:val="ru-RU"/>
              </w:rPr>
              <w:t>Масса, кг: 0,09</w:t>
            </w:r>
            <w:r>
              <w:rPr>
                <w:rFonts w:eastAsia="Calibri"/>
                <w:sz w:val="22"/>
                <w:szCs w:val="22"/>
                <w:lang w:val="ru-RU"/>
              </w:rPr>
              <w:t xml:space="preserve">; </w:t>
            </w:r>
            <w:r w:rsidR="00FF2ADE" w:rsidRPr="00711DB1">
              <w:rPr>
                <w:rFonts w:eastAsia="Calibri"/>
                <w:sz w:val="22"/>
                <w:szCs w:val="22"/>
                <w:lang w:val="ru-RU"/>
              </w:rPr>
              <w:t>Материал основной: Поликарбонат/полиамид</w:t>
            </w:r>
            <w:r>
              <w:rPr>
                <w:rFonts w:eastAsia="Calibri"/>
                <w:sz w:val="22"/>
                <w:szCs w:val="22"/>
                <w:lang w:val="ru-RU"/>
              </w:rPr>
              <w:t xml:space="preserve">; </w:t>
            </w:r>
            <w:r w:rsidR="00FF2ADE" w:rsidRPr="00711DB1">
              <w:rPr>
                <w:rFonts w:eastAsia="Calibri"/>
                <w:sz w:val="22"/>
                <w:szCs w:val="22"/>
                <w:lang w:val="ru-RU"/>
              </w:rPr>
              <w:t>Наличие аллергенов и резких запахов: отсутствуют</w:t>
            </w:r>
            <w:r>
              <w:rPr>
                <w:rFonts w:eastAsia="Calibri"/>
                <w:sz w:val="22"/>
                <w:szCs w:val="22"/>
                <w:lang w:val="ru-RU"/>
              </w:rPr>
              <w:t xml:space="preserve">; </w:t>
            </w:r>
            <w:r w:rsidR="00FF2ADE" w:rsidRPr="00711DB1">
              <w:rPr>
                <w:rFonts w:eastAsia="Calibri"/>
                <w:sz w:val="22"/>
                <w:szCs w:val="22"/>
                <w:lang w:val="ru-RU"/>
              </w:rPr>
              <w:t>Наличие категории ЛВЖ и ГЖ: отсутствуют</w:t>
            </w:r>
            <w:r>
              <w:rPr>
                <w:rFonts w:eastAsia="Calibri"/>
                <w:sz w:val="22"/>
                <w:szCs w:val="22"/>
                <w:lang w:val="ru-RU"/>
              </w:rPr>
              <w:t xml:space="preserve">; </w:t>
            </w:r>
            <w:r w:rsidR="00FF2ADE" w:rsidRPr="00711DB1">
              <w:rPr>
                <w:rFonts w:eastAsia="Calibri"/>
                <w:sz w:val="22"/>
                <w:szCs w:val="22"/>
                <w:lang w:val="ru-RU"/>
              </w:rPr>
              <w:t>Номинальное напряжение бытовой сети, В: 250</w:t>
            </w:r>
            <w:r>
              <w:rPr>
                <w:rFonts w:eastAsia="Calibri"/>
                <w:sz w:val="22"/>
                <w:szCs w:val="22"/>
                <w:lang w:val="ru-RU"/>
              </w:rPr>
              <w:t xml:space="preserve">; </w:t>
            </w:r>
            <w:r w:rsidR="00FF2ADE" w:rsidRPr="00711DB1">
              <w:rPr>
                <w:rFonts w:eastAsia="Calibri"/>
                <w:sz w:val="22"/>
                <w:szCs w:val="22"/>
                <w:lang w:val="ru-RU"/>
              </w:rPr>
              <w:t>Номинальный ток, А: 10</w:t>
            </w:r>
            <w:r>
              <w:rPr>
                <w:rFonts w:eastAsia="Calibri"/>
                <w:sz w:val="22"/>
                <w:szCs w:val="22"/>
                <w:lang w:val="ru-RU"/>
              </w:rPr>
              <w:t xml:space="preserve">; </w:t>
            </w:r>
            <w:r w:rsidR="00FF2ADE" w:rsidRPr="00711DB1">
              <w:rPr>
                <w:rFonts w:eastAsia="Calibri"/>
                <w:sz w:val="22"/>
                <w:szCs w:val="22"/>
                <w:lang w:val="ru-RU"/>
              </w:rPr>
              <w:t>Подсветка: нет</w:t>
            </w:r>
            <w:r>
              <w:rPr>
                <w:rFonts w:eastAsia="Calibri"/>
                <w:sz w:val="22"/>
                <w:szCs w:val="22"/>
                <w:lang w:val="ru-RU"/>
              </w:rPr>
              <w:t xml:space="preserve">; </w:t>
            </w:r>
            <w:r w:rsidR="00FF2ADE" w:rsidRPr="00711DB1">
              <w:rPr>
                <w:rFonts w:eastAsia="Calibri"/>
                <w:sz w:val="22"/>
                <w:szCs w:val="22"/>
                <w:lang w:val="ru-RU"/>
              </w:rPr>
              <w:t xml:space="preserve">Сертификат соответствия </w:t>
            </w:r>
            <w:r w:rsidR="00FF2ADE" w:rsidRPr="00AA5475">
              <w:rPr>
                <w:rFonts w:eastAsia="Calibri"/>
                <w:sz w:val="22"/>
                <w:szCs w:val="22"/>
              </w:rPr>
              <w:t>EAC</w:t>
            </w:r>
            <w:r w:rsidR="00FF2ADE" w:rsidRPr="00711DB1">
              <w:rPr>
                <w:rFonts w:eastAsia="Calibri"/>
                <w:sz w:val="22"/>
                <w:szCs w:val="22"/>
                <w:lang w:val="ru-RU"/>
              </w:rPr>
              <w:t>: есть</w:t>
            </w:r>
            <w:r>
              <w:rPr>
                <w:rFonts w:eastAsia="Calibri"/>
                <w:sz w:val="22"/>
                <w:szCs w:val="22"/>
                <w:lang w:val="ru-RU"/>
              </w:rPr>
              <w:t xml:space="preserve">; </w:t>
            </w:r>
            <w:r w:rsidR="00FF2ADE" w:rsidRPr="00711DB1">
              <w:rPr>
                <w:rFonts w:eastAsia="Calibri"/>
                <w:sz w:val="22"/>
                <w:szCs w:val="22"/>
                <w:lang w:val="ru-RU"/>
              </w:rPr>
              <w:t>Сечение провода: 1,5 мм^2 (макс. 4 мм^2)</w:t>
            </w:r>
            <w:r>
              <w:rPr>
                <w:rFonts w:eastAsia="Calibri"/>
                <w:sz w:val="22"/>
                <w:szCs w:val="22"/>
                <w:lang w:val="ru-RU"/>
              </w:rPr>
              <w:t xml:space="preserve">; </w:t>
            </w:r>
            <w:r w:rsidR="00FF2ADE" w:rsidRPr="00711DB1">
              <w:rPr>
                <w:rFonts w:eastAsia="Calibri"/>
                <w:sz w:val="22"/>
                <w:szCs w:val="22"/>
                <w:lang w:val="ru-RU"/>
              </w:rPr>
              <w:t>Срок службы, лет: 10 лет</w:t>
            </w:r>
            <w:r>
              <w:rPr>
                <w:rFonts w:eastAsia="Calibri"/>
                <w:sz w:val="22"/>
                <w:szCs w:val="22"/>
                <w:lang w:val="ru-RU"/>
              </w:rPr>
              <w:t xml:space="preserve">; </w:t>
            </w:r>
            <w:r w:rsidR="00FF2ADE" w:rsidRPr="00711DB1">
              <w:rPr>
                <w:rFonts w:eastAsia="Calibri"/>
                <w:sz w:val="22"/>
                <w:szCs w:val="22"/>
                <w:lang w:val="ru-RU"/>
              </w:rPr>
              <w:t xml:space="preserve">Степень защиты оболочки: </w:t>
            </w:r>
            <w:r w:rsidR="00FF2ADE" w:rsidRPr="00AA5475">
              <w:rPr>
                <w:rFonts w:eastAsia="Calibri"/>
                <w:sz w:val="22"/>
                <w:szCs w:val="22"/>
              </w:rPr>
              <w:t>IP</w:t>
            </w:r>
            <w:r w:rsidR="00FF2ADE" w:rsidRPr="00711DB1">
              <w:rPr>
                <w:rFonts w:eastAsia="Calibri"/>
                <w:sz w:val="22"/>
                <w:szCs w:val="22"/>
                <w:lang w:val="ru-RU"/>
              </w:rPr>
              <w:t>55</w:t>
            </w:r>
            <w:r>
              <w:rPr>
                <w:rFonts w:eastAsia="Calibri"/>
                <w:sz w:val="22"/>
                <w:szCs w:val="22"/>
                <w:lang w:val="ru-RU"/>
              </w:rPr>
              <w:t xml:space="preserve">; </w:t>
            </w:r>
            <w:r w:rsidR="00FF2ADE" w:rsidRPr="00711DB1">
              <w:rPr>
                <w:rFonts w:eastAsia="Calibri"/>
                <w:sz w:val="22"/>
                <w:szCs w:val="22"/>
                <w:lang w:val="ru-RU"/>
              </w:rPr>
              <w:t>Температурные ограничения хранения и перевозки: +5°</w:t>
            </w:r>
            <w:r w:rsidR="00FF2ADE" w:rsidRPr="00AA5475">
              <w:rPr>
                <w:rFonts w:eastAsia="Calibri"/>
                <w:sz w:val="22"/>
                <w:szCs w:val="22"/>
              </w:rPr>
              <w:t>C</w:t>
            </w:r>
            <w:r w:rsidR="00FF2ADE" w:rsidRPr="00711DB1">
              <w:rPr>
                <w:rFonts w:eastAsia="Calibri"/>
                <w:sz w:val="22"/>
                <w:szCs w:val="22"/>
                <w:lang w:val="ru-RU"/>
              </w:rPr>
              <w:t xml:space="preserve"> - +40°</w:t>
            </w:r>
            <w:r w:rsidR="00FF2ADE" w:rsidRPr="00AA5475">
              <w:rPr>
                <w:rFonts w:eastAsia="Calibri"/>
                <w:sz w:val="22"/>
                <w:szCs w:val="22"/>
              </w:rPr>
              <w:t>C</w:t>
            </w:r>
            <w:r>
              <w:rPr>
                <w:rFonts w:eastAsia="Calibri"/>
                <w:sz w:val="22"/>
                <w:szCs w:val="22"/>
                <w:lang w:val="ru-RU"/>
              </w:rPr>
              <w:t xml:space="preserve">; </w:t>
            </w:r>
            <w:r w:rsidR="00FF2ADE" w:rsidRPr="00711DB1">
              <w:rPr>
                <w:rFonts w:eastAsia="Calibri"/>
                <w:sz w:val="22"/>
                <w:szCs w:val="22"/>
                <w:lang w:val="ru-RU"/>
              </w:rPr>
              <w:t>Тип изделия: Переключатель</w:t>
            </w:r>
            <w:r>
              <w:rPr>
                <w:rFonts w:eastAsia="Calibri"/>
                <w:sz w:val="22"/>
                <w:szCs w:val="22"/>
                <w:lang w:val="ru-RU"/>
              </w:rPr>
              <w:t xml:space="preserve">; </w:t>
            </w:r>
            <w:r w:rsidR="00FF2ADE" w:rsidRPr="00711DB1">
              <w:rPr>
                <w:rFonts w:eastAsia="Calibri"/>
                <w:sz w:val="22"/>
                <w:szCs w:val="22"/>
                <w:lang w:val="ru-RU"/>
              </w:rPr>
              <w:t>Цвет: Белый</w:t>
            </w:r>
            <w:r>
              <w:rPr>
                <w:rFonts w:eastAsia="Calibri"/>
                <w:sz w:val="22"/>
                <w:szCs w:val="22"/>
                <w:lang w:val="ru-RU"/>
              </w:rPr>
              <w:t xml:space="preserve">; </w:t>
            </w:r>
            <w:r w:rsidR="00FF2ADE" w:rsidRPr="00711DB1">
              <w:rPr>
                <w:rFonts w:eastAsia="Calibri"/>
                <w:sz w:val="22"/>
                <w:szCs w:val="22"/>
                <w:lang w:val="ru-RU"/>
              </w:rPr>
              <w:t>Частота тока, Гц: 50/60</w:t>
            </w:r>
            <w:r>
              <w:rPr>
                <w:rFonts w:eastAsia="Calibri"/>
                <w:sz w:val="22"/>
                <w:szCs w:val="22"/>
                <w:lang w:val="ru-RU"/>
              </w:rPr>
              <w:t xml:space="preserve">; </w:t>
            </w:r>
            <w:r w:rsidR="00FF2ADE" w:rsidRPr="00711DB1">
              <w:rPr>
                <w:rFonts w:eastAsia="Calibri"/>
                <w:sz w:val="22"/>
                <w:szCs w:val="22"/>
                <w:lang w:val="ru-RU"/>
              </w:rPr>
              <w:t>Не содержит (без) галогенов: Да</w:t>
            </w:r>
            <w:r>
              <w:rPr>
                <w:rFonts w:eastAsia="Calibri"/>
                <w:sz w:val="22"/>
                <w:szCs w:val="22"/>
                <w:lang w:val="ru-RU"/>
              </w:rPr>
              <w:t xml:space="preserve">; </w:t>
            </w:r>
            <w:r w:rsidR="00FF2ADE" w:rsidRPr="00711DB1">
              <w:rPr>
                <w:rFonts w:eastAsia="Calibri"/>
                <w:sz w:val="22"/>
                <w:szCs w:val="22"/>
                <w:lang w:val="ru-RU"/>
              </w:rPr>
              <w:t>Подходит для степени защиты (</w:t>
            </w:r>
            <w:r w:rsidR="00FF2ADE" w:rsidRPr="00AA5475">
              <w:rPr>
                <w:rFonts w:eastAsia="Calibri"/>
                <w:sz w:val="22"/>
                <w:szCs w:val="22"/>
              </w:rPr>
              <w:t>IP</w:t>
            </w:r>
            <w:r w:rsidR="00FF2ADE" w:rsidRPr="00711DB1">
              <w:rPr>
                <w:rFonts w:eastAsia="Calibri"/>
                <w:sz w:val="22"/>
                <w:szCs w:val="22"/>
                <w:lang w:val="ru-RU"/>
              </w:rPr>
              <w:t xml:space="preserve">): </w:t>
            </w:r>
            <w:r w:rsidR="00FF2ADE" w:rsidRPr="00AA5475">
              <w:rPr>
                <w:rFonts w:eastAsia="Calibri"/>
                <w:sz w:val="22"/>
                <w:szCs w:val="22"/>
              </w:rPr>
              <w:t>IP</w:t>
            </w:r>
            <w:r w:rsidR="00FF2ADE" w:rsidRPr="00711DB1">
              <w:rPr>
                <w:rFonts w:eastAsia="Calibri"/>
                <w:sz w:val="22"/>
                <w:szCs w:val="22"/>
                <w:lang w:val="ru-RU"/>
              </w:rPr>
              <w:t>55</w:t>
            </w:r>
            <w:r>
              <w:rPr>
                <w:rFonts w:eastAsia="Calibri"/>
                <w:sz w:val="22"/>
                <w:szCs w:val="22"/>
                <w:lang w:val="ru-RU"/>
              </w:rPr>
              <w:t xml:space="preserve">; </w:t>
            </w:r>
            <w:r w:rsidR="00FF2ADE" w:rsidRPr="00711DB1">
              <w:rPr>
                <w:rFonts w:eastAsia="Calibri"/>
                <w:sz w:val="22"/>
                <w:szCs w:val="22"/>
                <w:lang w:val="ru-RU"/>
              </w:rPr>
              <w:t>Отделка поверхности: Матовый (-</w:t>
            </w:r>
            <w:proofErr w:type="spellStart"/>
            <w:r w:rsidR="00FF2ADE" w:rsidRPr="00711DB1">
              <w:rPr>
                <w:rFonts w:eastAsia="Calibri"/>
                <w:sz w:val="22"/>
                <w:szCs w:val="22"/>
                <w:lang w:val="ru-RU"/>
              </w:rPr>
              <w:t>ая</w:t>
            </w:r>
            <w:proofErr w:type="spellEnd"/>
            <w:r w:rsidR="00FF2ADE" w:rsidRPr="00711DB1">
              <w:rPr>
                <w:rFonts w:eastAsia="Calibri"/>
                <w:sz w:val="22"/>
                <w:szCs w:val="22"/>
                <w:lang w:val="ru-RU"/>
              </w:rPr>
              <w:t>)</w:t>
            </w:r>
            <w:r>
              <w:rPr>
                <w:rFonts w:eastAsia="Calibri"/>
                <w:sz w:val="22"/>
                <w:szCs w:val="22"/>
                <w:lang w:val="ru-RU"/>
              </w:rPr>
              <w:t xml:space="preserve">; </w:t>
            </w:r>
            <w:r w:rsidR="00FF2ADE" w:rsidRPr="00711DB1">
              <w:rPr>
                <w:rFonts w:eastAsia="Calibri"/>
                <w:sz w:val="22"/>
                <w:szCs w:val="22"/>
                <w:lang w:val="ru-RU"/>
              </w:rPr>
              <w:t>Схема подключения: Переключатель на 2 направления</w:t>
            </w:r>
            <w:r>
              <w:rPr>
                <w:rFonts w:eastAsia="Calibri"/>
                <w:sz w:val="22"/>
                <w:szCs w:val="22"/>
                <w:lang w:val="ru-RU"/>
              </w:rPr>
              <w:t xml:space="preserve">; </w:t>
            </w:r>
            <w:r w:rsidR="00FF2ADE" w:rsidRPr="00711DB1">
              <w:rPr>
                <w:rFonts w:eastAsia="Calibri"/>
                <w:sz w:val="22"/>
                <w:szCs w:val="22"/>
                <w:lang w:val="ru-RU"/>
              </w:rPr>
              <w:t>Тип крепления: Винтовое крепление</w:t>
            </w:r>
            <w:r>
              <w:rPr>
                <w:rFonts w:eastAsia="Calibri"/>
                <w:sz w:val="22"/>
                <w:szCs w:val="22"/>
                <w:lang w:val="ru-RU"/>
              </w:rPr>
              <w:t xml:space="preserve">; </w:t>
            </w:r>
            <w:r w:rsidR="00FF2ADE" w:rsidRPr="00711DB1">
              <w:rPr>
                <w:rFonts w:eastAsia="Calibri"/>
                <w:sz w:val="22"/>
                <w:szCs w:val="22"/>
                <w:lang w:val="ru-RU"/>
              </w:rPr>
              <w:t>Материал: Пластик</w:t>
            </w:r>
            <w:r>
              <w:rPr>
                <w:rFonts w:eastAsia="Calibri"/>
                <w:sz w:val="22"/>
                <w:szCs w:val="22"/>
                <w:lang w:val="ru-RU"/>
              </w:rPr>
              <w:t xml:space="preserve">; </w:t>
            </w:r>
            <w:r w:rsidR="00FF2ADE" w:rsidRPr="00711DB1">
              <w:rPr>
                <w:rFonts w:eastAsia="Calibri"/>
                <w:sz w:val="22"/>
                <w:szCs w:val="22"/>
                <w:lang w:val="ru-RU"/>
              </w:rPr>
              <w:t>Вид/ марка материала: Термопласт</w:t>
            </w:r>
            <w:r>
              <w:rPr>
                <w:rFonts w:eastAsia="Calibri"/>
                <w:sz w:val="22"/>
                <w:szCs w:val="22"/>
                <w:lang w:val="ru-RU"/>
              </w:rPr>
              <w:t xml:space="preserve">; </w:t>
            </w:r>
            <w:r w:rsidR="00FF2ADE" w:rsidRPr="00711DB1">
              <w:rPr>
                <w:rFonts w:eastAsia="Calibri"/>
                <w:sz w:val="22"/>
                <w:szCs w:val="22"/>
                <w:lang w:val="ru-RU"/>
              </w:rPr>
              <w:t>Защитное покрытие поверхности: Прочее</w:t>
            </w:r>
            <w:r>
              <w:rPr>
                <w:rFonts w:eastAsia="Calibri"/>
                <w:sz w:val="22"/>
                <w:szCs w:val="22"/>
                <w:lang w:val="ru-RU"/>
              </w:rPr>
              <w:t xml:space="preserve">; </w:t>
            </w:r>
            <w:r w:rsidR="00FF2ADE" w:rsidRPr="00711DB1">
              <w:rPr>
                <w:rFonts w:eastAsia="Calibri"/>
                <w:sz w:val="22"/>
                <w:szCs w:val="22"/>
                <w:lang w:val="ru-RU"/>
              </w:rPr>
              <w:t>Подсветка: Нет</w:t>
            </w:r>
            <w:r>
              <w:rPr>
                <w:rFonts w:eastAsia="Calibri"/>
                <w:sz w:val="22"/>
                <w:szCs w:val="22"/>
                <w:lang w:val="ru-RU"/>
              </w:rPr>
              <w:t xml:space="preserve">; </w:t>
            </w:r>
            <w:r w:rsidR="00FF2ADE" w:rsidRPr="00711DB1">
              <w:rPr>
                <w:rFonts w:eastAsia="Calibri"/>
                <w:sz w:val="22"/>
                <w:szCs w:val="22"/>
                <w:lang w:val="ru-RU"/>
              </w:rPr>
              <w:t>Способ подключения: Винтов. зажим/клемма</w:t>
            </w:r>
            <w:r>
              <w:rPr>
                <w:rFonts w:eastAsia="Calibri"/>
                <w:sz w:val="22"/>
                <w:szCs w:val="22"/>
                <w:lang w:val="ru-RU"/>
              </w:rPr>
              <w:t xml:space="preserve">; </w:t>
            </w:r>
            <w:r w:rsidR="00FF2ADE" w:rsidRPr="00711DB1">
              <w:rPr>
                <w:rFonts w:eastAsia="Calibri"/>
                <w:sz w:val="22"/>
                <w:szCs w:val="22"/>
                <w:lang w:val="ru-RU"/>
              </w:rPr>
              <w:t>Цвет: Белый</w:t>
            </w:r>
            <w:r>
              <w:rPr>
                <w:rFonts w:eastAsia="Calibri"/>
                <w:sz w:val="22"/>
                <w:szCs w:val="22"/>
                <w:lang w:val="ru-RU"/>
              </w:rPr>
              <w:t xml:space="preserve">; </w:t>
            </w:r>
            <w:r w:rsidR="00FF2ADE" w:rsidRPr="00711DB1">
              <w:rPr>
                <w:rFonts w:eastAsia="Calibri"/>
                <w:sz w:val="22"/>
                <w:szCs w:val="22"/>
                <w:lang w:val="ru-RU"/>
              </w:rPr>
              <w:t>Тип включения/управления: Клавиша/кнопка</w:t>
            </w:r>
            <w:r>
              <w:rPr>
                <w:rFonts w:eastAsia="Calibri"/>
                <w:sz w:val="22"/>
                <w:szCs w:val="22"/>
                <w:lang w:val="ru-RU"/>
              </w:rPr>
              <w:t xml:space="preserve">; </w:t>
            </w:r>
            <w:r w:rsidR="00FF2ADE" w:rsidRPr="00711DB1">
              <w:rPr>
                <w:rFonts w:eastAsia="Calibri"/>
                <w:sz w:val="22"/>
                <w:szCs w:val="22"/>
                <w:lang w:val="ru-RU"/>
              </w:rPr>
              <w:t>Тип комплектации: В сборе с корпусом/рамкой</w:t>
            </w:r>
            <w:r>
              <w:rPr>
                <w:rFonts w:eastAsia="Calibri"/>
                <w:sz w:val="22"/>
                <w:szCs w:val="22"/>
                <w:lang w:val="ru-RU"/>
              </w:rPr>
              <w:t xml:space="preserve">; </w:t>
            </w:r>
            <w:r w:rsidR="00FF2ADE" w:rsidRPr="00711DB1">
              <w:rPr>
                <w:rFonts w:eastAsia="Calibri"/>
                <w:sz w:val="22"/>
                <w:szCs w:val="22"/>
                <w:lang w:val="ru-RU"/>
              </w:rPr>
              <w:t>Способ монтажа: Внутренний / скрытый</w:t>
            </w:r>
            <w:r>
              <w:rPr>
                <w:rFonts w:eastAsia="Calibri"/>
                <w:sz w:val="22"/>
                <w:szCs w:val="22"/>
                <w:lang w:val="ru-RU"/>
              </w:rPr>
              <w:t xml:space="preserve">; </w:t>
            </w:r>
            <w:r w:rsidR="00FF2ADE" w:rsidRPr="00711DB1">
              <w:rPr>
                <w:rFonts w:eastAsia="Calibri"/>
                <w:sz w:val="22"/>
                <w:szCs w:val="22"/>
                <w:lang w:val="ru-RU"/>
              </w:rPr>
              <w:t>С монтажной платой/панелью: Да</w:t>
            </w:r>
            <w:r>
              <w:rPr>
                <w:rFonts w:eastAsia="Calibri"/>
                <w:sz w:val="22"/>
                <w:szCs w:val="22"/>
                <w:lang w:val="ru-RU"/>
              </w:rPr>
              <w:t xml:space="preserve">; </w:t>
            </w:r>
            <w:r w:rsidR="00FF2ADE" w:rsidRPr="00711DB1">
              <w:rPr>
                <w:rFonts w:eastAsia="Calibri"/>
                <w:sz w:val="22"/>
                <w:szCs w:val="22"/>
                <w:lang w:val="ru-RU"/>
              </w:rPr>
              <w:t xml:space="preserve">Коммутируем. нагрузка для </w:t>
            </w:r>
            <w:proofErr w:type="spellStart"/>
            <w:r w:rsidR="00FF2ADE" w:rsidRPr="00711DB1">
              <w:rPr>
                <w:rFonts w:eastAsia="Calibri"/>
                <w:sz w:val="22"/>
                <w:szCs w:val="22"/>
                <w:lang w:val="ru-RU"/>
              </w:rPr>
              <w:t>люминесц</w:t>
            </w:r>
            <w:proofErr w:type="spellEnd"/>
            <w:r w:rsidR="00FF2ADE" w:rsidRPr="00711DB1">
              <w:rPr>
                <w:rFonts w:eastAsia="Calibri"/>
                <w:sz w:val="22"/>
                <w:szCs w:val="22"/>
                <w:lang w:val="ru-RU"/>
              </w:rPr>
              <w:t>. ламп: 10</w:t>
            </w:r>
            <w:r>
              <w:rPr>
                <w:rFonts w:eastAsia="Calibri"/>
                <w:sz w:val="22"/>
                <w:szCs w:val="22"/>
                <w:lang w:val="ru-RU"/>
              </w:rPr>
              <w:t xml:space="preserve">; </w:t>
            </w:r>
            <w:r w:rsidR="00FF2ADE" w:rsidRPr="00711DB1">
              <w:rPr>
                <w:rFonts w:eastAsia="Calibri"/>
                <w:sz w:val="22"/>
                <w:szCs w:val="22"/>
                <w:lang w:val="ru-RU"/>
              </w:rPr>
              <w:t xml:space="preserve">Цвет по </w:t>
            </w:r>
            <w:r w:rsidR="00FF2ADE" w:rsidRPr="00AA5475">
              <w:rPr>
                <w:rFonts w:eastAsia="Calibri"/>
                <w:sz w:val="22"/>
                <w:szCs w:val="22"/>
              </w:rPr>
              <w:t>RAL</w:t>
            </w:r>
            <w:r w:rsidR="00FF2ADE" w:rsidRPr="00711DB1">
              <w:rPr>
                <w:rFonts w:eastAsia="Calibri"/>
                <w:sz w:val="22"/>
                <w:szCs w:val="22"/>
                <w:lang w:val="ru-RU"/>
              </w:rPr>
              <w:t>: 9003</w:t>
            </w:r>
            <w:r>
              <w:rPr>
                <w:rFonts w:eastAsia="Calibri"/>
                <w:sz w:val="22"/>
                <w:szCs w:val="22"/>
                <w:lang w:val="ru-RU"/>
              </w:rPr>
              <w:t xml:space="preserve">; </w:t>
            </w:r>
            <w:r w:rsidR="00FF2ADE" w:rsidRPr="00711DB1">
              <w:rPr>
                <w:rFonts w:eastAsia="Calibri"/>
                <w:sz w:val="22"/>
                <w:szCs w:val="22"/>
                <w:lang w:val="ru-RU"/>
              </w:rPr>
              <w:t>Количество клавиш: 1</w:t>
            </w:r>
            <w:r>
              <w:rPr>
                <w:rFonts w:eastAsia="Calibri"/>
                <w:sz w:val="22"/>
                <w:szCs w:val="22"/>
                <w:lang w:val="ru-RU"/>
              </w:rPr>
              <w:t xml:space="preserve">; </w:t>
            </w:r>
            <w:proofErr w:type="spellStart"/>
            <w:r w:rsidR="00FF2ADE" w:rsidRPr="00711DB1">
              <w:rPr>
                <w:rFonts w:eastAsia="Calibri"/>
                <w:sz w:val="22"/>
                <w:szCs w:val="22"/>
                <w:lang w:val="ru-RU"/>
              </w:rPr>
              <w:t>Номин</w:t>
            </w:r>
            <w:proofErr w:type="spellEnd"/>
            <w:r w:rsidR="00FF2ADE" w:rsidRPr="00711DB1">
              <w:rPr>
                <w:rFonts w:eastAsia="Calibri"/>
                <w:sz w:val="22"/>
                <w:szCs w:val="22"/>
                <w:lang w:val="ru-RU"/>
              </w:rPr>
              <w:t>. ток: 10</w:t>
            </w:r>
            <w:r>
              <w:rPr>
                <w:rFonts w:eastAsia="Calibri"/>
                <w:sz w:val="22"/>
                <w:szCs w:val="22"/>
                <w:lang w:val="ru-RU"/>
              </w:rPr>
              <w:t xml:space="preserve">; </w:t>
            </w:r>
            <w:proofErr w:type="spellStart"/>
            <w:r w:rsidR="00FF2ADE" w:rsidRPr="00711DB1">
              <w:rPr>
                <w:rFonts w:eastAsia="Calibri"/>
                <w:sz w:val="22"/>
                <w:szCs w:val="22"/>
                <w:lang w:val="ru-RU"/>
              </w:rPr>
              <w:t>Номин</w:t>
            </w:r>
            <w:proofErr w:type="spellEnd"/>
            <w:r w:rsidR="00FF2ADE" w:rsidRPr="00711DB1">
              <w:rPr>
                <w:rFonts w:eastAsia="Calibri"/>
                <w:sz w:val="22"/>
                <w:szCs w:val="22"/>
                <w:lang w:val="ru-RU"/>
              </w:rPr>
              <w:t>. напряжение: 250</w:t>
            </w:r>
            <w:r>
              <w:rPr>
                <w:rFonts w:eastAsia="Calibri"/>
                <w:sz w:val="22"/>
                <w:szCs w:val="22"/>
                <w:lang w:val="ru-RU"/>
              </w:rPr>
              <w:t xml:space="preserve">. </w:t>
            </w:r>
          </w:p>
          <w:p w14:paraId="4B2614D6" w14:textId="236191F8" w:rsidR="00FF2ADE" w:rsidRPr="00525F5E" w:rsidRDefault="00711DB1" w:rsidP="00711DB1">
            <w:pPr>
              <w:pStyle w:val="a4"/>
              <w:ind w:left="0"/>
              <w:jc w:val="both"/>
              <w:rPr>
                <w:rFonts w:eastAsia="Calibri"/>
                <w:sz w:val="22"/>
                <w:szCs w:val="22"/>
                <w:lang w:eastAsia="en-US"/>
              </w:rPr>
            </w:pPr>
            <w:bookmarkStart w:id="1" w:name="_Hlk191451517"/>
            <w:r>
              <w:rPr>
                <w:rFonts w:eastAsia="Calibri"/>
                <w:sz w:val="22"/>
                <w:szCs w:val="22"/>
              </w:rPr>
              <w:t>10.2.</w:t>
            </w:r>
            <w:r w:rsidR="00163485" w:rsidRPr="00AA5475">
              <w:rPr>
                <w:rFonts w:eastAsia="Calibri"/>
                <w:sz w:val="22"/>
                <w:szCs w:val="22"/>
              </w:rPr>
              <w:t xml:space="preserve"> </w:t>
            </w:r>
            <w:r w:rsidR="00FF2ADE" w:rsidRPr="00AA5475">
              <w:rPr>
                <w:rFonts w:eastAsia="Calibri"/>
                <w:sz w:val="22"/>
                <w:szCs w:val="22"/>
              </w:rPr>
              <w:t xml:space="preserve">Переключатель Эксперт для жалюзи кнопочный IP55, 10АХ-250В, СУ, белый, применять при системе управления с импульсным реле из 3-х и более точек ЭРА код 11-1528-01 </w:t>
            </w:r>
            <w:r>
              <w:rPr>
                <w:rFonts w:eastAsia="Calibri"/>
                <w:sz w:val="22"/>
                <w:szCs w:val="22"/>
              </w:rPr>
              <w:t>(</w:t>
            </w:r>
            <w:r w:rsidR="00FF2ADE" w:rsidRPr="00AA5475">
              <w:rPr>
                <w:rFonts w:eastAsia="Calibri"/>
                <w:sz w:val="22"/>
                <w:szCs w:val="22"/>
              </w:rPr>
              <w:t>или эквивалент</w:t>
            </w:r>
            <w:r>
              <w:rPr>
                <w:rFonts w:eastAsia="Calibri"/>
                <w:sz w:val="22"/>
                <w:szCs w:val="22"/>
              </w:rPr>
              <w:t>)</w:t>
            </w:r>
            <w:r w:rsidR="00FF2ADE" w:rsidRPr="00AA5475">
              <w:rPr>
                <w:rFonts w:eastAsia="Calibri"/>
                <w:sz w:val="22"/>
                <w:szCs w:val="22"/>
              </w:rPr>
              <w:t xml:space="preserve"> в </w:t>
            </w:r>
            <w:r w:rsidR="00FF2ADE" w:rsidRPr="00525F5E">
              <w:rPr>
                <w:rFonts w:eastAsia="Calibri"/>
                <w:sz w:val="22"/>
                <w:szCs w:val="22"/>
              </w:rPr>
              <w:t>соответствии с СП 256.1325800.2016 и требований характеристик:</w:t>
            </w:r>
            <w:r w:rsidRPr="00525F5E">
              <w:rPr>
                <w:rFonts w:eastAsia="Calibri"/>
                <w:sz w:val="22"/>
                <w:szCs w:val="22"/>
              </w:rPr>
              <w:t xml:space="preserve"> </w:t>
            </w:r>
            <w:r w:rsidR="00FF2ADE" w:rsidRPr="00525F5E">
              <w:rPr>
                <w:rFonts w:eastAsia="Calibri"/>
                <w:sz w:val="22"/>
                <w:szCs w:val="22"/>
              </w:rPr>
              <w:t>Высота: 125</w:t>
            </w:r>
            <w:r w:rsidRPr="00525F5E">
              <w:rPr>
                <w:rFonts w:eastAsia="Calibri"/>
                <w:sz w:val="22"/>
                <w:szCs w:val="22"/>
              </w:rPr>
              <w:t xml:space="preserve"> мм; </w:t>
            </w:r>
            <w:r w:rsidR="00FF2ADE" w:rsidRPr="00525F5E">
              <w:rPr>
                <w:rFonts w:eastAsia="Calibri"/>
                <w:sz w:val="22"/>
                <w:szCs w:val="22"/>
              </w:rPr>
              <w:t>Глубина, мм: 40</w:t>
            </w:r>
            <w:r w:rsidRPr="00525F5E">
              <w:rPr>
                <w:rFonts w:eastAsia="Calibri"/>
                <w:sz w:val="22"/>
                <w:szCs w:val="22"/>
              </w:rPr>
              <w:t xml:space="preserve">; </w:t>
            </w:r>
            <w:r w:rsidR="00FF2ADE" w:rsidRPr="00525F5E">
              <w:rPr>
                <w:rFonts w:eastAsia="Calibri"/>
                <w:sz w:val="22"/>
                <w:szCs w:val="22"/>
              </w:rPr>
              <w:t>Ширина, мм: 170</w:t>
            </w:r>
            <w:r w:rsidRPr="00525F5E">
              <w:rPr>
                <w:rFonts w:eastAsia="Calibri"/>
                <w:sz w:val="22"/>
                <w:szCs w:val="22"/>
              </w:rPr>
              <w:t xml:space="preserve">; </w:t>
            </w:r>
            <w:r w:rsidR="00FF2ADE" w:rsidRPr="00525F5E">
              <w:rPr>
                <w:rFonts w:eastAsia="Calibri"/>
                <w:sz w:val="22"/>
                <w:szCs w:val="22"/>
              </w:rPr>
              <w:t>Вид монтажа: скрытый</w:t>
            </w:r>
            <w:r w:rsidRPr="00525F5E">
              <w:rPr>
                <w:rFonts w:eastAsia="Calibri"/>
                <w:sz w:val="22"/>
                <w:szCs w:val="22"/>
              </w:rPr>
              <w:t xml:space="preserve">; </w:t>
            </w:r>
            <w:r w:rsidR="00FF2ADE" w:rsidRPr="00525F5E">
              <w:rPr>
                <w:rFonts w:eastAsia="Calibri"/>
                <w:sz w:val="22"/>
                <w:szCs w:val="22"/>
              </w:rPr>
              <w:t>Выходное напряжение, В:</w:t>
            </w:r>
            <w:r w:rsidRPr="00525F5E">
              <w:rPr>
                <w:rFonts w:eastAsia="Calibri"/>
                <w:sz w:val="22"/>
                <w:szCs w:val="22"/>
              </w:rPr>
              <w:t xml:space="preserve"> ; </w:t>
            </w:r>
            <w:r w:rsidR="00FF2ADE" w:rsidRPr="00525F5E">
              <w:rPr>
                <w:rFonts w:eastAsia="Calibri"/>
                <w:sz w:val="22"/>
                <w:szCs w:val="22"/>
              </w:rPr>
              <w:t>Выходной ток, А: 10АХ</w:t>
            </w:r>
            <w:r w:rsidRPr="00525F5E">
              <w:rPr>
                <w:rFonts w:eastAsia="Calibri"/>
                <w:sz w:val="22"/>
                <w:szCs w:val="22"/>
              </w:rPr>
              <w:t xml:space="preserve">; </w:t>
            </w:r>
            <w:r w:rsidR="00FF2ADE" w:rsidRPr="00525F5E">
              <w:rPr>
                <w:rFonts w:eastAsia="Calibri"/>
                <w:sz w:val="22"/>
                <w:szCs w:val="22"/>
              </w:rPr>
              <w:t>Гарантия: 5 лет</w:t>
            </w:r>
            <w:r w:rsidRPr="00525F5E">
              <w:rPr>
                <w:rFonts w:eastAsia="Calibri"/>
                <w:sz w:val="22"/>
                <w:szCs w:val="22"/>
              </w:rPr>
              <w:t xml:space="preserve">; </w:t>
            </w:r>
            <w:r w:rsidR="00FF2ADE" w:rsidRPr="00525F5E">
              <w:rPr>
                <w:rFonts w:eastAsia="Calibri"/>
                <w:sz w:val="22"/>
                <w:szCs w:val="22"/>
              </w:rPr>
              <w:t>Длина, мм: 170</w:t>
            </w:r>
            <w:r w:rsidRPr="00525F5E">
              <w:rPr>
                <w:rFonts w:eastAsia="Calibri"/>
                <w:sz w:val="22"/>
                <w:szCs w:val="22"/>
              </w:rPr>
              <w:t xml:space="preserve">; </w:t>
            </w:r>
            <w:r w:rsidR="00FF2ADE" w:rsidRPr="00525F5E">
              <w:rPr>
                <w:rFonts w:eastAsia="Calibri"/>
                <w:sz w:val="22"/>
                <w:szCs w:val="22"/>
              </w:rPr>
              <w:t>Количество выключателей: 1</w:t>
            </w:r>
            <w:r w:rsidRPr="00525F5E">
              <w:rPr>
                <w:rFonts w:eastAsia="Calibri"/>
                <w:sz w:val="22"/>
                <w:szCs w:val="22"/>
              </w:rPr>
              <w:t xml:space="preserve">; </w:t>
            </w:r>
            <w:r w:rsidR="00FF2ADE" w:rsidRPr="00525F5E">
              <w:rPr>
                <w:rFonts w:eastAsia="Calibri"/>
                <w:sz w:val="22"/>
                <w:szCs w:val="22"/>
              </w:rPr>
              <w:t>Количество клавиш: 1</w:t>
            </w:r>
            <w:r w:rsidRPr="00525F5E">
              <w:rPr>
                <w:rFonts w:eastAsia="Calibri"/>
                <w:sz w:val="22"/>
                <w:szCs w:val="22"/>
              </w:rPr>
              <w:t xml:space="preserve">; </w:t>
            </w:r>
            <w:r w:rsidR="00FF2ADE" w:rsidRPr="00525F5E">
              <w:rPr>
                <w:rFonts w:eastAsia="Calibri"/>
                <w:sz w:val="22"/>
                <w:szCs w:val="22"/>
              </w:rPr>
              <w:t>Кратность упаковки: 12</w:t>
            </w:r>
            <w:r w:rsidRPr="00525F5E">
              <w:rPr>
                <w:rFonts w:eastAsia="Calibri"/>
                <w:sz w:val="22"/>
                <w:szCs w:val="22"/>
              </w:rPr>
              <w:t xml:space="preserve">; </w:t>
            </w:r>
            <w:r w:rsidR="00FF2ADE" w:rsidRPr="00525F5E">
              <w:rPr>
                <w:rFonts w:eastAsia="Calibri"/>
                <w:sz w:val="22"/>
                <w:szCs w:val="22"/>
              </w:rPr>
              <w:t>Масса, кг: 0,093333333</w:t>
            </w:r>
            <w:r w:rsidRPr="00525F5E">
              <w:rPr>
                <w:rFonts w:eastAsia="Calibri"/>
                <w:sz w:val="22"/>
                <w:szCs w:val="22"/>
              </w:rPr>
              <w:t xml:space="preserve">; </w:t>
            </w:r>
            <w:r w:rsidR="00FF2ADE" w:rsidRPr="00525F5E">
              <w:rPr>
                <w:rFonts w:eastAsia="Calibri"/>
                <w:sz w:val="22"/>
                <w:szCs w:val="22"/>
              </w:rPr>
              <w:t>Материал основной: Поликарбонат/полиамид</w:t>
            </w:r>
            <w:r w:rsidRPr="00525F5E">
              <w:rPr>
                <w:rFonts w:eastAsia="Calibri"/>
                <w:sz w:val="22"/>
                <w:szCs w:val="22"/>
              </w:rPr>
              <w:t xml:space="preserve">; </w:t>
            </w:r>
            <w:r w:rsidR="00FF2ADE" w:rsidRPr="00525F5E">
              <w:rPr>
                <w:rFonts w:eastAsia="Calibri"/>
                <w:sz w:val="22"/>
                <w:szCs w:val="22"/>
              </w:rPr>
              <w:t>Наличие аллергенов и резких запахов: отсутствуют: Наличие категории ЛВЖ и ГЖ: отсутствуют</w:t>
            </w:r>
            <w:r w:rsidRPr="00525F5E">
              <w:rPr>
                <w:rFonts w:eastAsia="Calibri"/>
                <w:sz w:val="22"/>
                <w:szCs w:val="22"/>
              </w:rPr>
              <w:t xml:space="preserve">; </w:t>
            </w:r>
            <w:r w:rsidR="00FF2ADE" w:rsidRPr="00525F5E">
              <w:rPr>
                <w:rFonts w:eastAsia="Calibri"/>
                <w:sz w:val="22"/>
                <w:szCs w:val="22"/>
              </w:rPr>
              <w:t>Номинальное напряжение бытовой сети, В: 250</w:t>
            </w:r>
            <w:r w:rsidRPr="00525F5E">
              <w:rPr>
                <w:rFonts w:eastAsia="Calibri"/>
                <w:sz w:val="22"/>
                <w:szCs w:val="22"/>
              </w:rPr>
              <w:t xml:space="preserve">; </w:t>
            </w:r>
            <w:r w:rsidR="00FF2ADE" w:rsidRPr="00525F5E">
              <w:rPr>
                <w:rFonts w:eastAsia="Calibri"/>
                <w:sz w:val="22"/>
                <w:szCs w:val="22"/>
              </w:rPr>
              <w:t>Номинальный ток, А: 10</w:t>
            </w:r>
            <w:r w:rsidRPr="00525F5E">
              <w:rPr>
                <w:rFonts w:eastAsia="Calibri"/>
                <w:sz w:val="22"/>
                <w:szCs w:val="22"/>
              </w:rPr>
              <w:t xml:space="preserve">; </w:t>
            </w:r>
            <w:r w:rsidR="00FF2ADE" w:rsidRPr="00525F5E">
              <w:rPr>
                <w:rFonts w:eastAsia="Calibri"/>
                <w:sz w:val="22"/>
                <w:szCs w:val="22"/>
              </w:rPr>
              <w:t>Подсветка: нет</w:t>
            </w:r>
            <w:r w:rsidRPr="00525F5E">
              <w:rPr>
                <w:rFonts w:eastAsia="Calibri"/>
                <w:sz w:val="22"/>
                <w:szCs w:val="22"/>
              </w:rPr>
              <w:t xml:space="preserve">; </w:t>
            </w:r>
            <w:r w:rsidR="00FF2ADE" w:rsidRPr="00525F5E">
              <w:rPr>
                <w:rFonts w:eastAsia="Calibri"/>
                <w:sz w:val="22"/>
                <w:szCs w:val="22"/>
              </w:rPr>
              <w:t>Сертификат соответствия EAC: есть</w:t>
            </w:r>
            <w:r w:rsidRPr="00525F5E">
              <w:rPr>
                <w:rFonts w:eastAsia="Calibri"/>
                <w:sz w:val="22"/>
                <w:szCs w:val="22"/>
              </w:rPr>
              <w:t xml:space="preserve">; </w:t>
            </w:r>
            <w:r w:rsidR="00FF2ADE" w:rsidRPr="00525F5E">
              <w:rPr>
                <w:rFonts w:eastAsia="Calibri"/>
                <w:sz w:val="22"/>
                <w:szCs w:val="22"/>
              </w:rPr>
              <w:t>Сечение провода: 1,5 мм^2 (макс. 4 мм^2)</w:t>
            </w:r>
            <w:r w:rsidRPr="00525F5E">
              <w:rPr>
                <w:rFonts w:eastAsia="Calibri"/>
                <w:sz w:val="22"/>
                <w:szCs w:val="22"/>
              </w:rPr>
              <w:t xml:space="preserve">; </w:t>
            </w:r>
            <w:r w:rsidR="00FF2ADE" w:rsidRPr="00525F5E">
              <w:rPr>
                <w:rFonts w:eastAsia="Calibri"/>
                <w:sz w:val="22"/>
                <w:szCs w:val="22"/>
              </w:rPr>
              <w:t>Срок службы, лет: 10 лет</w:t>
            </w:r>
            <w:r w:rsidRPr="00525F5E">
              <w:rPr>
                <w:rFonts w:eastAsia="Calibri"/>
                <w:sz w:val="22"/>
                <w:szCs w:val="22"/>
              </w:rPr>
              <w:t xml:space="preserve">; </w:t>
            </w:r>
            <w:r w:rsidR="00FF2ADE" w:rsidRPr="00525F5E">
              <w:rPr>
                <w:rFonts w:eastAsia="Calibri"/>
                <w:sz w:val="22"/>
                <w:szCs w:val="22"/>
              </w:rPr>
              <w:t>Степень защиты оболочки: IP55</w:t>
            </w:r>
            <w:r w:rsidRPr="00525F5E">
              <w:rPr>
                <w:rFonts w:eastAsia="Calibri"/>
                <w:sz w:val="22"/>
                <w:szCs w:val="22"/>
              </w:rPr>
              <w:t xml:space="preserve">; </w:t>
            </w:r>
            <w:r w:rsidR="00FF2ADE" w:rsidRPr="00525F5E">
              <w:rPr>
                <w:rFonts w:eastAsia="Calibri"/>
                <w:sz w:val="22"/>
                <w:szCs w:val="22"/>
              </w:rPr>
              <w:t>Температурные ограничения хранения и перевозки: +5°C - +40°C</w:t>
            </w:r>
            <w:r w:rsidRPr="00525F5E">
              <w:rPr>
                <w:rFonts w:eastAsia="Calibri"/>
                <w:sz w:val="22"/>
                <w:szCs w:val="22"/>
              </w:rPr>
              <w:t xml:space="preserve">; </w:t>
            </w:r>
            <w:r w:rsidR="00FF2ADE" w:rsidRPr="00525F5E">
              <w:rPr>
                <w:rFonts w:eastAsia="Calibri"/>
                <w:sz w:val="22"/>
                <w:szCs w:val="22"/>
              </w:rPr>
              <w:t>Тип изделия: Переключатель</w:t>
            </w:r>
            <w:r w:rsidRPr="00525F5E">
              <w:rPr>
                <w:rFonts w:eastAsia="Calibri"/>
                <w:sz w:val="22"/>
                <w:szCs w:val="22"/>
              </w:rPr>
              <w:t xml:space="preserve">; </w:t>
            </w:r>
            <w:r w:rsidR="00FF2ADE" w:rsidRPr="00525F5E">
              <w:rPr>
                <w:rFonts w:eastAsia="Calibri"/>
                <w:sz w:val="22"/>
                <w:szCs w:val="22"/>
              </w:rPr>
              <w:t>Цвет: Белый</w:t>
            </w:r>
            <w:r w:rsidRPr="00525F5E">
              <w:rPr>
                <w:rFonts w:eastAsia="Calibri"/>
                <w:sz w:val="22"/>
                <w:szCs w:val="22"/>
              </w:rPr>
              <w:t xml:space="preserve">; </w:t>
            </w:r>
            <w:r w:rsidR="00FF2ADE" w:rsidRPr="00525F5E">
              <w:rPr>
                <w:rFonts w:eastAsia="Calibri"/>
                <w:sz w:val="22"/>
                <w:szCs w:val="22"/>
              </w:rPr>
              <w:t>Частота тока, Гц: 50/60</w:t>
            </w:r>
            <w:r w:rsidRPr="00525F5E">
              <w:rPr>
                <w:rFonts w:eastAsia="Calibri"/>
                <w:sz w:val="22"/>
                <w:szCs w:val="22"/>
              </w:rPr>
              <w:t xml:space="preserve">; </w:t>
            </w:r>
            <w:r w:rsidR="00FF2ADE" w:rsidRPr="00525F5E">
              <w:rPr>
                <w:rFonts w:eastAsia="Calibri"/>
                <w:sz w:val="22"/>
                <w:szCs w:val="22"/>
              </w:rPr>
              <w:t>Не содержит (без) галогенов: Да</w:t>
            </w:r>
            <w:r w:rsidRPr="00525F5E">
              <w:rPr>
                <w:rFonts w:eastAsia="Calibri"/>
                <w:sz w:val="22"/>
                <w:szCs w:val="22"/>
              </w:rPr>
              <w:t xml:space="preserve">; </w:t>
            </w:r>
            <w:r w:rsidR="00FF2ADE" w:rsidRPr="00525F5E">
              <w:rPr>
                <w:rFonts w:eastAsia="Calibri"/>
                <w:sz w:val="22"/>
                <w:szCs w:val="22"/>
              </w:rPr>
              <w:t>Подходит для степени защиты (IP): IP55</w:t>
            </w:r>
            <w:r w:rsidRPr="00525F5E">
              <w:rPr>
                <w:rFonts w:eastAsia="Calibri"/>
                <w:sz w:val="22"/>
                <w:szCs w:val="22"/>
              </w:rPr>
              <w:t xml:space="preserve">; </w:t>
            </w:r>
            <w:r w:rsidR="00FF2ADE" w:rsidRPr="00525F5E">
              <w:rPr>
                <w:rFonts w:eastAsia="Calibri"/>
                <w:sz w:val="22"/>
                <w:szCs w:val="22"/>
              </w:rPr>
              <w:t>Отделка поверхности: Матовый (-</w:t>
            </w:r>
            <w:proofErr w:type="spellStart"/>
            <w:r w:rsidR="00FF2ADE" w:rsidRPr="00525F5E">
              <w:rPr>
                <w:rFonts w:eastAsia="Calibri"/>
                <w:sz w:val="22"/>
                <w:szCs w:val="22"/>
              </w:rPr>
              <w:t>ая</w:t>
            </w:r>
            <w:proofErr w:type="spellEnd"/>
            <w:r w:rsidR="00FF2ADE" w:rsidRPr="00525F5E">
              <w:rPr>
                <w:rFonts w:eastAsia="Calibri"/>
                <w:sz w:val="22"/>
                <w:szCs w:val="22"/>
              </w:rPr>
              <w:t>)</w:t>
            </w:r>
            <w:r w:rsidRPr="00525F5E">
              <w:rPr>
                <w:rFonts w:eastAsia="Calibri"/>
                <w:sz w:val="22"/>
                <w:szCs w:val="22"/>
              </w:rPr>
              <w:t xml:space="preserve">; </w:t>
            </w:r>
            <w:r w:rsidR="00FF2ADE" w:rsidRPr="00525F5E">
              <w:rPr>
                <w:rFonts w:eastAsia="Calibri"/>
                <w:sz w:val="22"/>
                <w:szCs w:val="22"/>
              </w:rPr>
              <w:t>Тип крепления: Винтовое крепление</w:t>
            </w:r>
            <w:r w:rsidRPr="00525F5E">
              <w:rPr>
                <w:rFonts w:eastAsia="Calibri"/>
                <w:sz w:val="22"/>
                <w:szCs w:val="22"/>
              </w:rPr>
              <w:t xml:space="preserve">; </w:t>
            </w:r>
            <w:r w:rsidR="00FF2ADE" w:rsidRPr="00525F5E">
              <w:rPr>
                <w:rFonts w:eastAsia="Calibri"/>
                <w:sz w:val="22"/>
                <w:szCs w:val="22"/>
              </w:rPr>
              <w:t>Материал: Пластик</w:t>
            </w:r>
            <w:r w:rsidRPr="00525F5E">
              <w:rPr>
                <w:rFonts w:eastAsia="Calibri"/>
                <w:sz w:val="22"/>
                <w:szCs w:val="22"/>
              </w:rPr>
              <w:t xml:space="preserve">; </w:t>
            </w:r>
            <w:r w:rsidR="00FF2ADE" w:rsidRPr="00525F5E">
              <w:rPr>
                <w:rFonts w:eastAsia="Calibri"/>
                <w:sz w:val="22"/>
                <w:szCs w:val="22"/>
              </w:rPr>
              <w:t>Вид/ марка материала: Термопласт</w:t>
            </w:r>
            <w:r w:rsidRPr="00525F5E">
              <w:rPr>
                <w:rFonts w:eastAsia="Calibri"/>
                <w:sz w:val="22"/>
                <w:szCs w:val="22"/>
              </w:rPr>
              <w:t xml:space="preserve">; </w:t>
            </w:r>
            <w:r w:rsidR="00FF2ADE" w:rsidRPr="00525F5E">
              <w:rPr>
                <w:rFonts w:eastAsia="Calibri"/>
                <w:sz w:val="22"/>
                <w:szCs w:val="22"/>
              </w:rPr>
              <w:t>Защитное покрытие поверхности: Прочее</w:t>
            </w:r>
            <w:r w:rsidRPr="00525F5E">
              <w:rPr>
                <w:rFonts w:eastAsia="Calibri"/>
                <w:sz w:val="22"/>
                <w:szCs w:val="22"/>
              </w:rPr>
              <w:t xml:space="preserve">; </w:t>
            </w:r>
            <w:r w:rsidR="00FF2ADE" w:rsidRPr="00525F5E">
              <w:rPr>
                <w:rFonts w:eastAsia="Calibri"/>
                <w:sz w:val="22"/>
                <w:szCs w:val="22"/>
              </w:rPr>
              <w:t>Цвет: Белый</w:t>
            </w:r>
            <w:r w:rsidRPr="00525F5E">
              <w:rPr>
                <w:rFonts w:eastAsia="Calibri"/>
                <w:sz w:val="22"/>
                <w:szCs w:val="22"/>
              </w:rPr>
              <w:t xml:space="preserve">; </w:t>
            </w:r>
            <w:r w:rsidR="00FF2ADE" w:rsidRPr="00525F5E">
              <w:rPr>
                <w:rFonts w:eastAsia="Calibri"/>
                <w:sz w:val="22"/>
                <w:szCs w:val="22"/>
              </w:rPr>
              <w:t>Тип включения/управления: Клавиша (качели)</w:t>
            </w:r>
            <w:r w:rsidRPr="00525F5E">
              <w:rPr>
                <w:rFonts w:eastAsia="Calibri"/>
                <w:sz w:val="22"/>
                <w:szCs w:val="22"/>
              </w:rPr>
              <w:t xml:space="preserve">; </w:t>
            </w:r>
            <w:r w:rsidR="00FF2ADE" w:rsidRPr="00525F5E">
              <w:rPr>
                <w:rFonts w:eastAsia="Calibri"/>
                <w:sz w:val="22"/>
                <w:szCs w:val="22"/>
              </w:rPr>
              <w:t>Тип комплектации: В сборе с корпусом/рамкой</w:t>
            </w:r>
            <w:r w:rsidRPr="00525F5E">
              <w:rPr>
                <w:rFonts w:eastAsia="Calibri"/>
                <w:sz w:val="22"/>
                <w:szCs w:val="22"/>
              </w:rPr>
              <w:t xml:space="preserve">; </w:t>
            </w:r>
            <w:r w:rsidR="00FF2ADE" w:rsidRPr="00525F5E">
              <w:rPr>
                <w:rFonts w:eastAsia="Calibri"/>
                <w:sz w:val="22"/>
                <w:szCs w:val="22"/>
              </w:rPr>
              <w:t>Способ монтажа: Внутренний / скрытый</w:t>
            </w:r>
            <w:r w:rsidRPr="00525F5E">
              <w:rPr>
                <w:rFonts w:eastAsia="Calibri"/>
                <w:sz w:val="22"/>
                <w:szCs w:val="22"/>
              </w:rPr>
              <w:t xml:space="preserve">; </w:t>
            </w:r>
            <w:r w:rsidR="00FF2ADE" w:rsidRPr="00525F5E">
              <w:rPr>
                <w:rFonts w:eastAsia="Calibri"/>
                <w:sz w:val="22"/>
                <w:szCs w:val="22"/>
              </w:rPr>
              <w:t>Установка в кабель-канал: Да</w:t>
            </w:r>
            <w:r w:rsidRPr="00525F5E">
              <w:rPr>
                <w:rFonts w:eastAsia="Calibri"/>
                <w:sz w:val="22"/>
                <w:szCs w:val="22"/>
              </w:rPr>
              <w:t xml:space="preserve">; </w:t>
            </w:r>
            <w:r w:rsidR="00FF2ADE" w:rsidRPr="00525F5E">
              <w:rPr>
                <w:rFonts w:eastAsia="Calibri"/>
                <w:sz w:val="22"/>
                <w:szCs w:val="22"/>
              </w:rPr>
              <w:t>Количество клавиш/ кнопок: 2</w:t>
            </w:r>
            <w:r w:rsidRPr="00525F5E">
              <w:rPr>
                <w:rFonts w:eastAsia="Calibri"/>
                <w:sz w:val="22"/>
                <w:szCs w:val="22"/>
              </w:rPr>
              <w:t xml:space="preserve">; </w:t>
            </w:r>
            <w:r w:rsidR="00FF2ADE" w:rsidRPr="00525F5E">
              <w:rPr>
                <w:rFonts w:eastAsia="Calibri"/>
                <w:sz w:val="22"/>
                <w:szCs w:val="22"/>
              </w:rPr>
              <w:t>Цвет по RAL: 9003</w:t>
            </w:r>
            <w:r w:rsidRPr="00525F5E">
              <w:rPr>
                <w:rFonts w:eastAsia="Calibri"/>
                <w:sz w:val="22"/>
                <w:szCs w:val="22"/>
              </w:rPr>
              <w:t xml:space="preserve">; </w:t>
            </w:r>
            <w:proofErr w:type="spellStart"/>
            <w:r w:rsidR="00FF2ADE" w:rsidRPr="00525F5E">
              <w:rPr>
                <w:rFonts w:eastAsia="Calibri"/>
                <w:sz w:val="22"/>
                <w:szCs w:val="22"/>
              </w:rPr>
              <w:t>Номин</w:t>
            </w:r>
            <w:proofErr w:type="spellEnd"/>
            <w:r w:rsidR="00FF2ADE" w:rsidRPr="00525F5E">
              <w:rPr>
                <w:rFonts w:eastAsia="Calibri"/>
                <w:sz w:val="22"/>
                <w:szCs w:val="22"/>
              </w:rPr>
              <w:t>. ток: 10</w:t>
            </w:r>
            <w:r w:rsidRPr="00525F5E">
              <w:rPr>
                <w:rFonts w:eastAsia="Calibri"/>
                <w:sz w:val="22"/>
                <w:szCs w:val="22"/>
              </w:rPr>
              <w:t xml:space="preserve">; </w:t>
            </w:r>
            <w:proofErr w:type="spellStart"/>
            <w:r w:rsidR="00FF2ADE" w:rsidRPr="00525F5E">
              <w:rPr>
                <w:rFonts w:eastAsia="Calibri"/>
                <w:sz w:val="22"/>
                <w:szCs w:val="22"/>
              </w:rPr>
              <w:t>Номин</w:t>
            </w:r>
            <w:proofErr w:type="spellEnd"/>
            <w:r w:rsidR="00FF2ADE" w:rsidRPr="00525F5E">
              <w:rPr>
                <w:rFonts w:eastAsia="Calibri"/>
                <w:sz w:val="22"/>
                <w:szCs w:val="22"/>
              </w:rPr>
              <w:t>. напряжение: 250</w:t>
            </w:r>
            <w:r w:rsidRPr="00525F5E">
              <w:rPr>
                <w:rFonts w:eastAsia="Calibri"/>
                <w:sz w:val="22"/>
                <w:szCs w:val="22"/>
              </w:rPr>
              <w:t xml:space="preserve">; </w:t>
            </w:r>
            <w:r w:rsidR="00FF2ADE" w:rsidRPr="00525F5E">
              <w:rPr>
                <w:rFonts w:eastAsia="Calibri"/>
                <w:sz w:val="22"/>
                <w:szCs w:val="22"/>
              </w:rPr>
              <w:t>Механическое управление: Да</w:t>
            </w:r>
            <w:r w:rsidRPr="00525F5E">
              <w:rPr>
                <w:rFonts w:eastAsia="Calibri"/>
                <w:sz w:val="22"/>
                <w:szCs w:val="22"/>
              </w:rPr>
              <w:t xml:space="preserve">; </w:t>
            </w:r>
            <w:r w:rsidR="00FF2ADE" w:rsidRPr="00525F5E">
              <w:rPr>
                <w:rFonts w:eastAsia="Calibri"/>
                <w:sz w:val="22"/>
                <w:szCs w:val="22"/>
              </w:rPr>
              <w:t>С полем для надписи: Нет</w:t>
            </w:r>
            <w:r w:rsidRPr="00525F5E">
              <w:rPr>
                <w:rFonts w:eastAsia="Calibri"/>
                <w:sz w:val="22"/>
                <w:szCs w:val="22"/>
              </w:rPr>
              <w:t xml:space="preserve">; </w:t>
            </w:r>
            <w:r w:rsidR="00FF2ADE" w:rsidRPr="00525F5E">
              <w:rPr>
                <w:rFonts w:eastAsia="Calibri"/>
                <w:sz w:val="22"/>
                <w:szCs w:val="22"/>
              </w:rPr>
              <w:t>Модель/исполнение: Выключатель 2-полюс.</w:t>
            </w:r>
          </w:p>
          <w:p w14:paraId="0CBE05FC" w14:textId="447B0132" w:rsidR="00FF2ADE" w:rsidRPr="00AA5475" w:rsidRDefault="00711DB1" w:rsidP="00F34D76">
            <w:pPr>
              <w:pStyle w:val="a4"/>
              <w:ind w:left="0"/>
              <w:jc w:val="both"/>
              <w:rPr>
                <w:sz w:val="22"/>
                <w:szCs w:val="22"/>
              </w:rPr>
            </w:pPr>
            <w:r w:rsidRPr="00525F5E">
              <w:rPr>
                <w:rFonts w:eastAsia="Calibri"/>
                <w:sz w:val="22"/>
                <w:szCs w:val="22"/>
                <w:lang w:eastAsia="en-US"/>
              </w:rPr>
              <w:t xml:space="preserve">10.3 </w:t>
            </w:r>
            <w:r w:rsidR="00FE6018" w:rsidRPr="00525F5E">
              <w:rPr>
                <w:rFonts w:eastAsia="Calibri"/>
                <w:sz w:val="22"/>
                <w:szCs w:val="22"/>
                <w:lang w:eastAsia="en-US"/>
              </w:rPr>
              <w:t>Монтаж выключателя/переключателя/кнопки произвести в</w:t>
            </w:r>
            <w:r w:rsidR="00FE6018" w:rsidRPr="00525F5E">
              <w:rPr>
                <w:sz w:val="22"/>
                <w:szCs w:val="22"/>
              </w:rPr>
              <w:t xml:space="preserve"> </w:t>
            </w:r>
            <w:r w:rsidR="00FE6018" w:rsidRPr="00525F5E">
              <w:rPr>
                <w:rFonts w:eastAsia="Calibri"/>
                <w:sz w:val="22"/>
                <w:szCs w:val="22"/>
                <w:lang w:eastAsia="en-US"/>
              </w:rPr>
              <w:t>коробку установочную двухкомпонентную универсальную KPL 64-40 / LD NA D68х40мм</w:t>
            </w:r>
            <w:r w:rsidR="00FE6018" w:rsidRPr="00525F5E">
              <w:rPr>
                <w:rFonts w:eastAsiaTheme="minorHAnsi"/>
                <w:sz w:val="22"/>
                <w:szCs w:val="22"/>
                <w:lang w:eastAsia="en-US"/>
              </w:rPr>
              <w:t xml:space="preserve"> для минимизации проникновения микрочастиц в бокс</w:t>
            </w:r>
            <w:r w:rsidR="00FE6018" w:rsidRPr="00525F5E">
              <w:rPr>
                <w:rFonts w:eastAsia="Calibri"/>
                <w:sz w:val="22"/>
                <w:szCs w:val="22"/>
                <w:lang w:eastAsia="en-US"/>
              </w:rPr>
              <w:t xml:space="preserve"> KOPOS </w:t>
            </w:r>
            <w:r w:rsidR="00FE6018" w:rsidRPr="00525F5E">
              <w:rPr>
                <w:sz w:val="22"/>
                <w:szCs w:val="22"/>
              </w:rPr>
              <w:t xml:space="preserve">код </w:t>
            </w:r>
            <w:r w:rsidR="00FE6018" w:rsidRPr="00525F5E">
              <w:rPr>
                <w:rFonts w:eastAsia="Calibri"/>
                <w:sz w:val="22"/>
                <w:szCs w:val="22"/>
                <w:lang w:eastAsia="en-US"/>
              </w:rPr>
              <w:t>KPL 64-40/LD_NA</w:t>
            </w:r>
            <w:r w:rsidR="00FE6018" w:rsidRPr="00525F5E">
              <w:rPr>
                <w:sz w:val="22"/>
                <w:szCs w:val="22"/>
              </w:rPr>
              <w:t xml:space="preserve"> </w:t>
            </w:r>
            <w:r w:rsidRPr="00525F5E">
              <w:rPr>
                <w:sz w:val="22"/>
                <w:szCs w:val="22"/>
              </w:rPr>
              <w:t>(</w:t>
            </w:r>
            <w:r w:rsidR="00FE6018" w:rsidRPr="00525F5E">
              <w:rPr>
                <w:sz w:val="22"/>
                <w:szCs w:val="22"/>
              </w:rPr>
              <w:t>или эквивалент</w:t>
            </w:r>
            <w:r w:rsidRPr="00525F5E">
              <w:rPr>
                <w:sz w:val="22"/>
                <w:szCs w:val="22"/>
              </w:rPr>
              <w:t>)</w:t>
            </w:r>
            <w:r w:rsidR="00FE6018" w:rsidRPr="00525F5E">
              <w:rPr>
                <w:sz w:val="22"/>
                <w:szCs w:val="22"/>
              </w:rPr>
              <w:t xml:space="preserve"> в соответствии с СП 256.1325800.2016 и требований характеристик</w:t>
            </w:r>
            <w:r w:rsidR="00FE6018" w:rsidRPr="00525F5E">
              <w:rPr>
                <w:rFonts w:eastAsia="Calibri"/>
                <w:sz w:val="22"/>
                <w:szCs w:val="22"/>
                <w:lang w:eastAsia="en-US"/>
              </w:rPr>
              <w:t>:</w:t>
            </w:r>
            <w:r w:rsidRPr="00525F5E">
              <w:rPr>
                <w:rFonts w:eastAsia="Calibri"/>
                <w:sz w:val="22"/>
                <w:szCs w:val="22"/>
                <w:lang w:eastAsia="en-US"/>
              </w:rPr>
              <w:t xml:space="preserve"> </w:t>
            </w:r>
            <w:r w:rsidR="00FE6018" w:rsidRPr="00525F5E">
              <w:rPr>
                <w:rFonts w:eastAsia="Calibri"/>
                <w:sz w:val="22"/>
                <w:szCs w:val="22"/>
              </w:rPr>
              <w:t xml:space="preserve">Назначение: для </w:t>
            </w:r>
            <w:proofErr w:type="spellStart"/>
            <w:r w:rsidR="00FE6018" w:rsidRPr="00525F5E">
              <w:rPr>
                <w:rFonts w:eastAsia="Calibri"/>
                <w:sz w:val="22"/>
                <w:szCs w:val="22"/>
              </w:rPr>
              <w:t>гипсокартона</w:t>
            </w:r>
            <w:proofErr w:type="spellEnd"/>
            <w:r w:rsidR="00FE6018" w:rsidRPr="00525F5E">
              <w:rPr>
                <w:rFonts w:eastAsia="Calibri"/>
                <w:sz w:val="22"/>
                <w:szCs w:val="22"/>
              </w:rPr>
              <w:t xml:space="preserve"> и полых стен</w:t>
            </w:r>
            <w:r w:rsidRPr="00525F5E">
              <w:rPr>
                <w:rFonts w:eastAsia="Calibri"/>
                <w:sz w:val="22"/>
                <w:szCs w:val="22"/>
              </w:rPr>
              <w:t xml:space="preserve">; </w:t>
            </w:r>
            <w:r w:rsidR="00FE6018" w:rsidRPr="00525F5E">
              <w:rPr>
                <w:rFonts w:eastAsia="Calibri"/>
                <w:sz w:val="22"/>
                <w:szCs w:val="22"/>
              </w:rPr>
              <w:t>Материал: ПВХ</w:t>
            </w:r>
            <w:r w:rsidRPr="00525F5E">
              <w:rPr>
                <w:rFonts w:eastAsia="Calibri"/>
                <w:sz w:val="22"/>
                <w:szCs w:val="22"/>
              </w:rPr>
              <w:t xml:space="preserve">; </w:t>
            </w:r>
            <w:r w:rsidR="00FE6018" w:rsidRPr="00525F5E">
              <w:rPr>
                <w:rFonts w:eastAsia="Calibri"/>
                <w:sz w:val="22"/>
                <w:szCs w:val="22"/>
              </w:rPr>
              <w:t>Конструкция: круглая, пластиковые лапки</w:t>
            </w:r>
            <w:r w:rsidRPr="00525F5E">
              <w:rPr>
                <w:rFonts w:eastAsia="Calibri"/>
                <w:sz w:val="22"/>
                <w:szCs w:val="22"/>
              </w:rPr>
              <w:t xml:space="preserve">; </w:t>
            </w:r>
            <w:r w:rsidR="00FE6018" w:rsidRPr="00AA5475">
              <w:rPr>
                <w:rFonts w:eastAsia="Calibri"/>
                <w:sz w:val="22"/>
                <w:szCs w:val="22"/>
              </w:rPr>
              <w:t>Цвет: желтый</w:t>
            </w:r>
            <w:r w:rsidR="00F34D76">
              <w:rPr>
                <w:rFonts w:eastAsia="Calibri"/>
                <w:sz w:val="22"/>
                <w:szCs w:val="22"/>
              </w:rPr>
              <w:t xml:space="preserve">; </w:t>
            </w:r>
            <w:r w:rsidR="00FE6018" w:rsidRPr="00AA5475">
              <w:rPr>
                <w:rFonts w:eastAsia="Calibri"/>
                <w:sz w:val="22"/>
                <w:szCs w:val="22"/>
              </w:rPr>
              <w:t>Тип проводки: скрытая</w:t>
            </w:r>
            <w:r w:rsidR="00F34D76">
              <w:rPr>
                <w:rFonts w:eastAsia="Calibri"/>
                <w:sz w:val="22"/>
                <w:szCs w:val="22"/>
              </w:rPr>
              <w:t xml:space="preserve">; </w:t>
            </w:r>
            <w:proofErr w:type="spellStart"/>
            <w:r w:rsidR="00FE6018" w:rsidRPr="00AA5475">
              <w:rPr>
                <w:rFonts w:eastAsia="Calibri"/>
                <w:sz w:val="22"/>
                <w:szCs w:val="22"/>
              </w:rPr>
              <w:t>Max</w:t>
            </w:r>
            <w:proofErr w:type="spellEnd"/>
            <w:r w:rsidR="00FE6018" w:rsidRPr="00AA5475">
              <w:rPr>
                <w:rFonts w:eastAsia="Calibri"/>
                <w:sz w:val="22"/>
                <w:szCs w:val="22"/>
              </w:rPr>
              <w:t xml:space="preserve"> диаметр трубы: 25 мм</w:t>
            </w:r>
            <w:r w:rsidR="00F34D76">
              <w:rPr>
                <w:rFonts w:eastAsia="Calibri"/>
                <w:sz w:val="22"/>
                <w:szCs w:val="22"/>
              </w:rPr>
              <w:t xml:space="preserve">; </w:t>
            </w:r>
            <w:r w:rsidR="00FE6018" w:rsidRPr="00AA5475">
              <w:rPr>
                <w:rFonts w:eastAsia="Calibri"/>
                <w:sz w:val="22"/>
                <w:szCs w:val="22"/>
              </w:rPr>
              <w:t>Внутренние габариты: 68х68х40 мм</w:t>
            </w:r>
            <w:r w:rsidR="00F34D76">
              <w:rPr>
                <w:rFonts w:eastAsia="Calibri"/>
                <w:sz w:val="22"/>
                <w:szCs w:val="22"/>
              </w:rPr>
              <w:t xml:space="preserve">; </w:t>
            </w:r>
            <w:r w:rsidR="00FE6018" w:rsidRPr="00AA5475">
              <w:rPr>
                <w:rFonts w:eastAsia="Calibri"/>
                <w:sz w:val="22"/>
                <w:szCs w:val="22"/>
              </w:rPr>
              <w:t>Длина: 68 мм</w:t>
            </w:r>
            <w:r w:rsidR="00F34D76">
              <w:rPr>
                <w:rFonts w:eastAsia="Calibri"/>
                <w:sz w:val="22"/>
                <w:szCs w:val="22"/>
              </w:rPr>
              <w:t xml:space="preserve">; </w:t>
            </w:r>
            <w:r w:rsidR="00FE6018" w:rsidRPr="00AA5475">
              <w:rPr>
                <w:rFonts w:eastAsia="Calibri"/>
                <w:sz w:val="22"/>
                <w:szCs w:val="22"/>
              </w:rPr>
              <w:t>Ширина: 68 мм</w:t>
            </w:r>
            <w:r w:rsidR="00F34D76">
              <w:rPr>
                <w:rFonts w:eastAsia="Calibri"/>
                <w:sz w:val="22"/>
                <w:szCs w:val="22"/>
              </w:rPr>
              <w:t xml:space="preserve">; </w:t>
            </w:r>
            <w:r w:rsidR="00FE6018" w:rsidRPr="00AA5475">
              <w:rPr>
                <w:rFonts w:eastAsia="Calibri"/>
                <w:sz w:val="22"/>
                <w:szCs w:val="22"/>
              </w:rPr>
              <w:t>Глубина: 40 мм</w:t>
            </w:r>
            <w:r w:rsidR="00F34D76">
              <w:rPr>
                <w:rFonts w:eastAsia="Calibri"/>
                <w:sz w:val="22"/>
                <w:szCs w:val="22"/>
              </w:rPr>
              <w:t xml:space="preserve">; </w:t>
            </w:r>
            <w:r w:rsidR="00FE6018" w:rsidRPr="00AA5475">
              <w:rPr>
                <w:rFonts w:eastAsia="Calibri"/>
                <w:sz w:val="22"/>
                <w:szCs w:val="22"/>
              </w:rPr>
              <w:t xml:space="preserve">Количество в </w:t>
            </w:r>
            <w:r w:rsidR="00FE6018" w:rsidRPr="00AA5475">
              <w:rPr>
                <w:rFonts w:eastAsia="Calibri"/>
                <w:sz w:val="22"/>
                <w:szCs w:val="22"/>
              </w:rPr>
              <w:lastRenderedPageBreak/>
              <w:t>упаковке: 1 шт</w:t>
            </w:r>
            <w:r w:rsidR="00F34D76">
              <w:rPr>
                <w:rFonts w:eastAsia="Calibri"/>
                <w:sz w:val="22"/>
                <w:szCs w:val="22"/>
              </w:rPr>
              <w:t xml:space="preserve">.; </w:t>
            </w:r>
            <w:r w:rsidR="00FE6018" w:rsidRPr="00AA5475">
              <w:rPr>
                <w:rFonts w:eastAsia="Calibri"/>
                <w:sz w:val="22"/>
                <w:szCs w:val="22"/>
              </w:rPr>
              <w:t>Огнестойкость: 850°C</w:t>
            </w:r>
            <w:r w:rsidR="00F34D76">
              <w:rPr>
                <w:rFonts w:eastAsia="Calibri"/>
                <w:sz w:val="22"/>
                <w:szCs w:val="22"/>
              </w:rPr>
              <w:t xml:space="preserve">; </w:t>
            </w:r>
            <w:r w:rsidR="00FE6018" w:rsidRPr="00AA5475">
              <w:rPr>
                <w:rFonts w:eastAsia="Calibri"/>
                <w:sz w:val="22"/>
                <w:szCs w:val="22"/>
              </w:rPr>
              <w:t>Степень защиты: 30 IP</w:t>
            </w:r>
            <w:r w:rsidR="00F34D76">
              <w:rPr>
                <w:rFonts w:eastAsia="Calibri"/>
                <w:sz w:val="22"/>
                <w:szCs w:val="22"/>
              </w:rPr>
              <w:t xml:space="preserve">; </w:t>
            </w:r>
            <w:r w:rsidR="00FE6018" w:rsidRPr="00AA5475">
              <w:rPr>
                <w:rFonts w:eastAsia="Calibri"/>
                <w:sz w:val="22"/>
                <w:szCs w:val="22"/>
              </w:rPr>
              <w:t>Вес нетто: 0.03 кг</w:t>
            </w:r>
            <w:r w:rsidR="00F34D76">
              <w:rPr>
                <w:rFonts w:eastAsia="Calibri"/>
                <w:sz w:val="22"/>
                <w:szCs w:val="22"/>
              </w:rPr>
              <w:t xml:space="preserve">; </w:t>
            </w:r>
            <w:r w:rsidR="00FE6018" w:rsidRPr="00AA5475">
              <w:rPr>
                <w:rFonts w:eastAsia="Calibri"/>
                <w:sz w:val="22"/>
                <w:szCs w:val="22"/>
              </w:rPr>
              <w:t>Тип: установочная коробка</w:t>
            </w:r>
            <w:r w:rsidR="00F34D76">
              <w:rPr>
                <w:rFonts w:eastAsia="Calibri"/>
                <w:sz w:val="22"/>
                <w:szCs w:val="22"/>
              </w:rPr>
              <w:t xml:space="preserve">; </w:t>
            </w:r>
            <w:proofErr w:type="spellStart"/>
            <w:r w:rsidR="00FE6018" w:rsidRPr="00AA5475">
              <w:rPr>
                <w:rFonts w:eastAsia="Calibri"/>
                <w:sz w:val="22"/>
                <w:szCs w:val="22"/>
              </w:rPr>
              <w:t>Max</w:t>
            </w:r>
            <w:proofErr w:type="spellEnd"/>
            <w:r w:rsidR="00FE6018" w:rsidRPr="00AA5475">
              <w:rPr>
                <w:rFonts w:eastAsia="Calibri"/>
                <w:sz w:val="22"/>
                <w:szCs w:val="22"/>
              </w:rPr>
              <w:t xml:space="preserve"> температура эксплуатации: 60 °С</w:t>
            </w:r>
            <w:r w:rsidR="00F34D76">
              <w:rPr>
                <w:rFonts w:eastAsia="Calibri"/>
                <w:sz w:val="22"/>
                <w:szCs w:val="22"/>
              </w:rPr>
              <w:t xml:space="preserve">; </w:t>
            </w:r>
            <w:proofErr w:type="spellStart"/>
            <w:r w:rsidR="00FE6018" w:rsidRPr="00AA5475">
              <w:rPr>
                <w:rFonts w:eastAsia="Calibri"/>
                <w:sz w:val="22"/>
                <w:szCs w:val="22"/>
              </w:rPr>
              <w:t>Min</w:t>
            </w:r>
            <w:proofErr w:type="spellEnd"/>
            <w:r w:rsidR="00FE6018" w:rsidRPr="00AA5475">
              <w:rPr>
                <w:rFonts w:eastAsia="Calibri"/>
                <w:sz w:val="22"/>
                <w:szCs w:val="22"/>
              </w:rPr>
              <w:t xml:space="preserve"> температура эксплуатации: -5 °С</w:t>
            </w:r>
            <w:r w:rsidR="00F34D76">
              <w:rPr>
                <w:rFonts w:eastAsia="Calibri"/>
                <w:sz w:val="22"/>
                <w:szCs w:val="22"/>
              </w:rPr>
              <w:t xml:space="preserve">; </w:t>
            </w:r>
            <w:r w:rsidR="00FE6018" w:rsidRPr="00AA5475">
              <w:rPr>
                <w:rFonts w:eastAsia="Calibri"/>
                <w:sz w:val="22"/>
                <w:szCs w:val="22"/>
              </w:rPr>
              <w:t>Входные отверстия выполнены из эластичного материала. Установка приборов осуществляется путем прорыва мембраны острым предметом и последующего прокладывания кабеля.</w:t>
            </w:r>
            <w:r w:rsidR="00F34D76">
              <w:rPr>
                <w:rFonts w:eastAsia="Calibri"/>
                <w:sz w:val="22"/>
                <w:szCs w:val="22"/>
              </w:rPr>
              <w:t xml:space="preserve"> </w:t>
            </w:r>
            <w:bookmarkEnd w:id="1"/>
            <w:r w:rsidR="00FF2ADE" w:rsidRPr="00AA5475">
              <w:rPr>
                <w:rFonts w:eastAsia="Calibri"/>
                <w:sz w:val="22"/>
                <w:szCs w:val="22"/>
                <w:lang w:eastAsia="en-US"/>
              </w:rPr>
              <w:t xml:space="preserve">Прокладка кабеля </w:t>
            </w:r>
            <w:r w:rsidR="00F34D76">
              <w:rPr>
                <w:rFonts w:eastAsia="Calibri"/>
                <w:sz w:val="22"/>
                <w:szCs w:val="22"/>
                <w:lang w:eastAsia="en-US"/>
              </w:rPr>
              <w:t xml:space="preserve">должна </w:t>
            </w:r>
            <w:r w:rsidR="00FF2ADE" w:rsidRPr="00AA5475">
              <w:rPr>
                <w:rFonts w:eastAsia="Calibri"/>
                <w:sz w:val="22"/>
                <w:szCs w:val="22"/>
                <w:lang w:eastAsia="en-US"/>
              </w:rPr>
              <w:t>осуществлят</w:t>
            </w:r>
            <w:r w:rsidR="00F34D76">
              <w:rPr>
                <w:rFonts w:eastAsia="Calibri"/>
                <w:sz w:val="22"/>
                <w:szCs w:val="22"/>
                <w:lang w:eastAsia="en-US"/>
              </w:rPr>
              <w:t>ь</w:t>
            </w:r>
            <w:r w:rsidR="00FF2ADE" w:rsidRPr="00AA5475">
              <w:rPr>
                <w:rFonts w:eastAsia="Calibri"/>
                <w:sz w:val="22"/>
                <w:szCs w:val="22"/>
                <w:lang w:eastAsia="en-US"/>
              </w:rPr>
              <w:t xml:space="preserve">ся скрытым способом с применением гофрированной трубы ПВХ в соответствии требований ПУЭ. Все швы после установки оборудования в чистых помещениях должны быть обработаны </w:t>
            </w:r>
            <w:r w:rsidR="00FF2ADE" w:rsidRPr="00AA5475">
              <w:rPr>
                <w:sz w:val="22"/>
                <w:szCs w:val="22"/>
              </w:rPr>
              <w:t xml:space="preserve">специализированным силиконовым </w:t>
            </w:r>
            <w:proofErr w:type="spellStart"/>
            <w:r w:rsidR="00FF2ADE" w:rsidRPr="00AA5475">
              <w:rPr>
                <w:sz w:val="22"/>
                <w:szCs w:val="22"/>
              </w:rPr>
              <w:t>герметиком</w:t>
            </w:r>
            <w:proofErr w:type="spellEnd"/>
            <w:r w:rsidR="00FF2ADE" w:rsidRPr="00AA5475">
              <w:rPr>
                <w:sz w:val="22"/>
                <w:szCs w:val="22"/>
              </w:rPr>
              <w:t xml:space="preserve"> для чистых помещений</w:t>
            </w:r>
            <w:r w:rsidR="00FF2ADE" w:rsidRPr="00AA5475">
              <w:rPr>
                <w:rFonts w:eastAsia="Calibri"/>
                <w:sz w:val="22"/>
                <w:szCs w:val="22"/>
                <w:lang w:eastAsia="en-US"/>
              </w:rPr>
              <w:t xml:space="preserve">. </w:t>
            </w:r>
            <w:r w:rsidR="00FF2ADE" w:rsidRPr="00AA5475">
              <w:rPr>
                <w:sz w:val="22"/>
                <w:szCs w:val="22"/>
              </w:rPr>
              <w:t>Для облучателей УФ должен быть отдельный выключатель и иметь визуальное отличие (маркировку) от выключателя основного освещения.</w:t>
            </w:r>
            <w:r w:rsidR="00F34D76">
              <w:rPr>
                <w:sz w:val="22"/>
                <w:szCs w:val="22"/>
              </w:rPr>
              <w:t xml:space="preserve"> </w:t>
            </w:r>
            <w:r w:rsidR="00FF2ADE" w:rsidRPr="00AA5475">
              <w:rPr>
                <w:rFonts w:eastAsiaTheme="minorHAnsi"/>
                <w:sz w:val="22"/>
                <w:szCs w:val="22"/>
                <w:lang w:eastAsia="en-US"/>
              </w:rPr>
              <w:t xml:space="preserve">Количество выключателей/переключателей и места установки указаны в Приложении №1. </w:t>
            </w:r>
            <w:r w:rsidR="00FF2ADE" w:rsidRPr="00AA5475">
              <w:rPr>
                <w:sz w:val="22"/>
                <w:szCs w:val="22"/>
              </w:rPr>
              <w:t xml:space="preserve">Места установки согласовать с </w:t>
            </w:r>
            <w:r w:rsidR="00F34D76">
              <w:rPr>
                <w:sz w:val="22"/>
                <w:szCs w:val="22"/>
              </w:rPr>
              <w:t>З</w:t>
            </w:r>
            <w:r w:rsidR="00FF2ADE" w:rsidRPr="00AA5475">
              <w:rPr>
                <w:sz w:val="22"/>
                <w:szCs w:val="22"/>
              </w:rPr>
              <w:t>аказчиком.</w:t>
            </w:r>
          </w:p>
        </w:tc>
      </w:tr>
      <w:tr w:rsidR="00FF2ADE" w:rsidRPr="00525F5E" w14:paraId="3FD7B05C" w14:textId="77777777" w:rsidTr="00AA5475">
        <w:tc>
          <w:tcPr>
            <w:tcW w:w="562" w:type="dxa"/>
          </w:tcPr>
          <w:p w14:paraId="3AFFE743" w14:textId="77777777" w:rsidR="00FF2ADE" w:rsidRPr="00AA5475" w:rsidRDefault="00FF2ADE" w:rsidP="00FF2ADE">
            <w:pPr>
              <w:pStyle w:val="a4"/>
              <w:numPr>
                <w:ilvl w:val="0"/>
                <w:numId w:val="10"/>
              </w:numPr>
              <w:ind w:left="0" w:firstLine="0"/>
              <w:jc w:val="center"/>
              <w:rPr>
                <w:sz w:val="22"/>
                <w:szCs w:val="22"/>
              </w:rPr>
            </w:pPr>
          </w:p>
        </w:tc>
        <w:tc>
          <w:tcPr>
            <w:tcW w:w="2552" w:type="dxa"/>
          </w:tcPr>
          <w:p w14:paraId="0657C298" w14:textId="58B63B9C" w:rsidR="00FF2ADE" w:rsidRPr="00AA5475" w:rsidRDefault="00FF2ADE" w:rsidP="00FF2ADE">
            <w:pPr>
              <w:spacing w:line="276" w:lineRule="auto"/>
              <w:jc w:val="center"/>
              <w:rPr>
                <w:sz w:val="22"/>
                <w:szCs w:val="22"/>
                <w:lang w:val="ru-RU"/>
              </w:rPr>
            </w:pPr>
            <w:r w:rsidRPr="00AA5475">
              <w:rPr>
                <w:sz w:val="22"/>
                <w:szCs w:val="22"/>
                <w:lang w:val="ru-RU"/>
              </w:rPr>
              <w:t>Розетки бытового назначения</w:t>
            </w:r>
          </w:p>
        </w:tc>
        <w:tc>
          <w:tcPr>
            <w:tcW w:w="7323" w:type="dxa"/>
            <w:vAlign w:val="bottom"/>
          </w:tcPr>
          <w:p w14:paraId="22460FE8" w14:textId="77777777" w:rsidR="00FF2ADE" w:rsidRPr="00AA5475" w:rsidRDefault="00FF2ADE" w:rsidP="00FF2ADE">
            <w:pPr>
              <w:autoSpaceDE w:val="0"/>
              <w:autoSpaceDN w:val="0"/>
              <w:adjustRightInd w:val="0"/>
              <w:jc w:val="both"/>
              <w:rPr>
                <w:rFonts w:eastAsiaTheme="minorHAnsi"/>
                <w:sz w:val="22"/>
                <w:szCs w:val="22"/>
                <w:lang w:val="ru-RU" w:eastAsia="en-US"/>
              </w:rPr>
            </w:pPr>
            <w:r w:rsidRPr="00AA5475">
              <w:rPr>
                <w:rFonts w:eastAsiaTheme="minorHAnsi"/>
                <w:sz w:val="22"/>
                <w:szCs w:val="22"/>
                <w:lang w:val="ru-RU" w:eastAsia="en-US"/>
              </w:rPr>
              <w:t>Розетки бытового назначения с крышками для чистых помещений. Тип розетки для чистых помещений встроенного монтажа в герметичной установочной коробке, специально адаптировано для помещений с повышенными требованиями к гигиене и влажности, механизмы поставляются с лицевыми панелями в сборе с рамкой и суппортом. Для минимизации проникновения микрочастиц в бокс, при установке двойных розеток под одной рамкой, герметичные установочные коробки соединять специальной вставкой. Высота установки блока розеток 1000 мм от чистого пола:</w:t>
            </w:r>
          </w:p>
          <w:p w14:paraId="7E49B235" w14:textId="6F5DC0C5" w:rsidR="00FF2ADE" w:rsidRPr="00525F5E" w:rsidRDefault="007E68EF" w:rsidP="007E68EF">
            <w:pPr>
              <w:pStyle w:val="a4"/>
              <w:autoSpaceDE w:val="0"/>
              <w:autoSpaceDN w:val="0"/>
              <w:adjustRightInd w:val="0"/>
              <w:ind w:left="0"/>
              <w:jc w:val="both"/>
              <w:rPr>
                <w:sz w:val="22"/>
                <w:szCs w:val="22"/>
              </w:rPr>
            </w:pPr>
            <w:r>
              <w:rPr>
                <w:rFonts w:eastAsiaTheme="minorHAnsi"/>
                <w:sz w:val="22"/>
                <w:szCs w:val="22"/>
                <w:lang w:eastAsia="en-US"/>
              </w:rPr>
              <w:t xml:space="preserve">11.1 </w:t>
            </w:r>
            <w:r w:rsidR="00FF2ADE" w:rsidRPr="00AA5475">
              <w:rPr>
                <w:rFonts w:eastAsiaTheme="minorHAnsi"/>
                <w:sz w:val="22"/>
                <w:szCs w:val="22"/>
                <w:lang w:eastAsia="en-US"/>
              </w:rPr>
              <w:t xml:space="preserve">Розетка один пост Эксперт 2P+E IP55, шторки, 16A-250В, скрытая установка, белый (ЭРА </w:t>
            </w:r>
            <w:r w:rsidR="00FF2ADE" w:rsidRPr="00AA5475">
              <w:rPr>
                <w:sz w:val="22"/>
                <w:szCs w:val="22"/>
              </w:rPr>
              <w:t xml:space="preserve">код </w:t>
            </w:r>
            <w:r w:rsidR="00FF2ADE" w:rsidRPr="00AA5475">
              <w:rPr>
                <w:rFonts w:eastAsiaTheme="minorHAnsi"/>
                <w:sz w:val="22"/>
                <w:szCs w:val="22"/>
                <w:lang w:eastAsia="en-US"/>
              </w:rPr>
              <w:t>11-2522-01</w:t>
            </w:r>
            <w:r w:rsidR="00FF2ADE" w:rsidRPr="00AA5475">
              <w:rPr>
                <w:sz w:val="22"/>
                <w:szCs w:val="22"/>
              </w:rPr>
              <w:t xml:space="preserve"> </w:t>
            </w:r>
            <w:r w:rsidR="00FF2ADE" w:rsidRPr="00AA5475">
              <w:rPr>
                <w:rFonts w:eastAsiaTheme="minorHAnsi"/>
                <w:sz w:val="22"/>
                <w:szCs w:val="22"/>
                <w:lang w:eastAsia="en-US"/>
              </w:rPr>
              <w:t>или эквивалент</w:t>
            </w:r>
            <w:r>
              <w:rPr>
                <w:rFonts w:eastAsiaTheme="minorHAnsi"/>
                <w:sz w:val="22"/>
                <w:szCs w:val="22"/>
                <w:lang w:eastAsia="en-US"/>
              </w:rPr>
              <w:t>)</w:t>
            </w:r>
            <w:r w:rsidR="00FF2ADE" w:rsidRPr="00AA5475">
              <w:rPr>
                <w:rFonts w:eastAsiaTheme="minorHAnsi"/>
                <w:sz w:val="22"/>
                <w:szCs w:val="22"/>
                <w:lang w:eastAsia="en-US"/>
              </w:rPr>
              <w:t xml:space="preserve"> в соответствии с СП 256.1325800.2016 и требований характеристик:</w:t>
            </w:r>
            <w:r>
              <w:rPr>
                <w:rFonts w:eastAsiaTheme="minorHAnsi"/>
                <w:sz w:val="22"/>
                <w:szCs w:val="22"/>
                <w:lang w:eastAsia="en-US"/>
              </w:rPr>
              <w:t xml:space="preserve"> </w:t>
            </w:r>
            <w:r w:rsidR="00FF2ADE" w:rsidRPr="00AA5475">
              <w:rPr>
                <w:sz w:val="22"/>
                <w:szCs w:val="22"/>
              </w:rPr>
              <w:t>Высота: 125</w:t>
            </w:r>
            <w:r>
              <w:rPr>
                <w:sz w:val="22"/>
                <w:szCs w:val="22"/>
              </w:rPr>
              <w:t xml:space="preserve"> мм; </w:t>
            </w:r>
            <w:r w:rsidR="00FF2ADE" w:rsidRPr="00AA5475">
              <w:rPr>
                <w:sz w:val="22"/>
                <w:szCs w:val="22"/>
              </w:rPr>
              <w:t>Глубина, мм: 40</w:t>
            </w:r>
            <w:r>
              <w:rPr>
                <w:sz w:val="22"/>
                <w:szCs w:val="22"/>
              </w:rPr>
              <w:t xml:space="preserve">; </w:t>
            </w:r>
            <w:r w:rsidR="00FF2ADE" w:rsidRPr="00AA5475">
              <w:rPr>
                <w:sz w:val="22"/>
                <w:szCs w:val="22"/>
              </w:rPr>
              <w:t>Ширина, мм: 170</w:t>
            </w:r>
            <w:r>
              <w:rPr>
                <w:sz w:val="22"/>
                <w:szCs w:val="22"/>
              </w:rPr>
              <w:t xml:space="preserve">; </w:t>
            </w:r>
            <w:r w:rsidR="00FF2ADE" w:rsidRPr="00AA5475">
              <w:rPr>
                <w:sz w:val="22"/>
                <w:szCs w:val="22"/>
              </w:rPr>
              <w:t>Вид монтажа: скрытый</w:t>
            </w:r>
            <w:r>
              <w:rPr>
                <w:sz w:val="22"/>
                <w:szCs w:val="22"/>
              </w:rPr>
              <w:t xml:space="preserve">; </w:t>
            </w:r>
            <w:r w:rsidR="00FF2ADE" w:rsidRPr="00AA5475">
              <w:rPr>
                <w:sz w:val="22"/>
                <w:szCs w:val="22"/>
              </w:rPr>
              <w:t>Выходной ток, А: 16А</w:t>
            </w:r>
            <w:r>
              <w:rPr>
                <w:sz w:val="22"/>
                <w:szCs w:val="22"/>
              </w:rPr>
              <w:t xml:space="preserve">; </w:t>
            </w:r>
            <w:r w:rsidR="00FF2ADE" w:rsidRPr="00AA5475">
              <w:rPr>
                <w:sz w:val="22"/>
                <w:szCs w:val="22"/>
              </w:rPr>
              <w:t>Гарантия: 5 лет</w:t>
            </w:r>
            <w:r>
              <w:rPr>
                <w:sz w:val="22"/>
                <w:szCs w:val="22"/>
              </w:rPr>
              <w:t xml:space="preserve">; </w:t>
            </w:r>
            <w:r w:rsidR="00FF2ADE" w:rsidRPr="00AA5475">
              <w:rPr>
                <w:sz w:val="22"/>
                <w:szCs w:val="22"/>
              </w:rPr>
              <w:t>Длина, мм: 170</w:t>
            </w:r>
            <w:r>
              <w:rPr>
                <w:sz w:val="22"/>
                <w:szCs w:val="22"/>
              </w:rPr>
              <w:t xml:space="preserve">; </w:t>
            </w:r>
            <w:r w:rsidR="00FF2ADE" w:rsidRPr="00AA5475">
              <w:rPr>
                <w:sz w:val="22"/>
                <w:szCs w:val="22"/>
              </w:rPr>
              <w:t>Заземление: есть</w:t>
            </w:r>
            <w:r>
              <w:rPr>
                <w:sz w:val="22"/>
                <w:szCs w:val="22"/>
              </w:rPr>
              <w:t xml:space="preserve">; </w:t>
            </w:r>
            <w:r w:rsidR="00FF2ADE" w:rsidRPr="00AA5475">
              <w:rPr>
                <w:sz w:val="22"/>
                <w:szCs w:val="22"/>
              </w:rPr>
              <w:t>Количество клавиш: 1</w:t>
            </w:r>
            <w:r>
              <w:rPr>
                <w:sz w:val="22"/>
                <w:szCs w:val="22"/>
              </w:rPr>
              <w:t xml:space="preserve">; </w:t>
            </w:r>
            <w:r w:rsidR="00FF2ADE" w:rsidRPr="00AA5475">
              <w:rPr>
                <w:sz w:val="22"/>
                <w:szCs w:val="22"/>
              </w:rPr>
              <w:t>Количество постов: 1</w:t>
            </w:r>
            <w:r>
              <w:rPr>
                <w:sz w:val="22"/>
                <w:szCs w:val="22"/>
              </w:rPr>
              <w:t xml:space="preserve">; </w:t>
            </w:r>
            <w:r w:rsidR="00FF2ADE" w:rsidRPr="00AA5475">
              <w:rPr>
                <w:sz w:val="22"/>
                <w:szCs w:val="22"/>
              </w:rPr>
              <w:t>Количество розеток: 1</w:t>
            </w:r>
            <w:r>
              <w:rPr>
                <w:sz w:val="22"/>
                <w:szCs w:val="22"/>
              </w:rPr>
              <w:t xml:space="preserve">; </w:t>
            </w:r>
            <w:r w:rsidR="00FF2ADE" w:rsidRPr="00AA5475">
              <w:rPr>
                <w:sz w:val="22"/>
                <w:szCs w:val="22"/>
              </w:rPr>
              <w:t>Кратность упаковки: 10</w:t>
            </w:r>
            <w:r>
              <w:rPr>
                <w:sz w:val="22"/>
                <w:szCs w:val="22"/>
              </w:rPr>
              <w:t xml:space="preserve">; </w:t>
            </w:r>
            <w:r w:rsidR="00FF2ADE" w:rsidRPr="00AA5475">
              <w:rPr>
                <w:sz w:val="22"/>
                <w:szCs w:val="22"/>
              </w:rPr>
              <w:t>Масса, кг: 0,112</w:t>
            </w:r>
            <w:r>
              <w:rPr>
                <w:sz w:val="22"/>
                <w:szCs w:val="22"/>
              </w:rPr>
              <w:t xml:space="preserve">; </w:t>
            </w:r>
            <w:r w:rsidR="00FF2ADE" w:rsidRPr="00AA5475">
              <w:rPr>
                <w:sz w:val="22"/>
                <w:szCs w:val="22"/>
              </w:rPr>
              <w:t>Материал основной: Поликарбонат/полиамид</w:t>
            </w:r>
            <w:r>
              <w:rPr>
                <w:sz w:val="22"/>
                <w:szCs w:val="22"/>
              </w:rPr>
              <w:t xml:space="preserve">; </w:t>
            </w:r>
            <w:r w:rsidR="00FF2ADE" w:rsidRPr="00AA5475">
              <w:rPr>
                <w:sz w:val="22"/>
                <w:szCs w:val="22"/>
              </w:rPr>
              <w:t>Наличие аллергенов и резких запахов: отсутствуют</w:t>
            </w:r>
            <w:r>
              <w:rPr>
                <w:sz w:val="22"/>
                <w:szCs w:val="22"/>
              </w:rPr>
              <w:t xml:space="preserve">; </w:t>
            </w:r>
            <w:r w:rsidR="00FF2ADE" w:rsidRPr="00AA5475">
              <w:rPr>
                <w:sz w:val="22"/>
                <w:szCs w:val="22"/>
              </w:rPr>
              <w:t>Наличие категории ЛВЖ и ГЖ: отсутствуют</w:t>
            </w:r>
            <w:r>
              <w:rPr>
                <w:sz w:val="22"/>
                <w:szCs w:val="22"/>
              </w:rPr>
              <w:t xml:space="preserve">; </w:t>
            </w:r>
            <w:r w:rsidR="00FF2ADE" w:rsidRPr="00AA5475">
              <w:rPr>
                <w:sz w:val="22"/>
                <w:szCs w:val="22"/>
              </w:rPr>
              <w:t>Номинальное напряжение бытовой сети, В: 250</w:t>
            </w:r>
            <w:r>
              <w:rPr>
                <w:sz w:val="22"/>
                <w:szCs w:val="22"/>
              </w:rPr>
              <w:t xml:space="preserve">; </w:t>
            </w:r>
            <w:r w:rsidR="00FF2ADE" w:rsidRPr="00AA5475">
              <w:rPr>
                <w:sz w:val="22"/>
                <w:szCs w:val="22"/>
              </w:rPr>
              <w:t>Номинальный ток, А: 16</w:t>
            </w:r>
            <w:r>
              <w:rPr>
                <w:sz w:val="22"/>
                <w:szCs w:val="22"/>
              </w:rPr>
              <w:t xml:space="preserve">; </w:t>
            </w:r>
            <w:r w:rsidR="00FF2ADE" w:rsidRPr="00AA5475">
              <w:rPr>
                <w:sz w:val="22"/>
                <w:szCs w:val="22"/>
              </w:rPr>
              <w:t>Подсветка: нет</w:t>
            </w:r>
            <w:r>
              <w:rPr>
                <w:sz w:val="22"/>
                <w:szCs w:val="22"/>
              </w:rPr>
              <w:t xml:space="preserve">; </w:t>
            </w:r>
            <w:r w:rsidR="00FF2ADE" w:rsidRPr="00AA5475">
              <w:rPr>
                <w:sz w:val="22"/>
                <w:szCs w:val="22"/>
              </w:rPr>
              <w:t>Сертификат соответствия EAC: есть</w:t>
            </w:r>
            <w:r>
              <w:rPr>
                <w:sz w:val="22"/>
                <w:szCs w:val="22"/>
              </w:rPr>
              <w:t xml:space="preserve">; </w:t>
            </w:r>
            <w:r w:rsidR="00FF2ADE" w:rsidRPr="00AA5475">
              <w:rPr>
                <w:sz w:val="22"/>
                <w:szCs w:val="22"/>
              </w:rPr>
              <w:t>Сечение провода: 2,5 мм^2 (макс. 4 мм^2)</w:t>
            </w:r>
            <w:r>
              <w:rPr>
                <w:sz w:val="22"/>
                <w:szCs w:val="22"/>
              </w:rPr>
              <w:t xml:space="preserve">; </w:t>
            </w:r>
            <w:r w:rsidR="00FF2ADE" w:rsidRPr="00AA5475">
              <w:rPr>
                <w:sz w:val="22"/>
                <w:szCs w:val="22"/>
              </w:rPr>
              <w:t>Срок службы, лет: 10 лет</w:t>
            </w:r>
            <w:r>
              <w:rPr>
                <w:sz w:val="22"/>
                <w:szCs w:val="22"/>
              </w:rPr>
              <w:t xml:space="preserve">; </w:t>
            </w:r>
            <w:r w:rsidR="00FF2ADE" w:rsidRPr="00AA5475">
              <w:rPr>
                <w:sz w:val="22"/>
                <w:szCs w:val="22"/>
              </w:rPr>
              <w:t>Степень защиты оболочки: IP55</w:t>
            </w:r>
            <w:r>
              <w:rPr>
                <w:sz w:val="22"/>
                <w:szCs w:val="22"/>
              </w:rPr>
              <w:t xml:space="preserve">; </w:t>
            </w:r>
            <w:r w:rsidR="00FF2ADE" w:rsidRPr="00AA5475">
              <w:rPr>
                <w:sz w:val="22"/>
                <w:szCs w:val="22"/>
              </w:rPr>
              <w:t>Температурные ограничения хранения и перевозки: +5°C - +40°C</w:t>
            </w:r>
            <w:r>
              <w:rPr>
                <w:sz w:val="22"/>
                <w:szCs w:val="22"/>
              </w:rPr>
              <w:t xml:space="preserve">; </w:t>
            </w:r>
            <w:r w:rsidR="00FF2ADE" w:rsidRPr="00AA5475">
              <w:rPr>
                <w:sz w:val="22"/>
                <w:szCs w:val="22"/>
              </w:rPr>
              <w:t>Тип изделия: Розетка силовая</w:t>
            </w:r>
            <w:r>
              <w:rPr>
                <w:sz w:val="22"/>
                <w:szCs w:val="22"/>
              </w:rPr>
              <w:t xml:space="preserve">; </w:t>
            </w:r>
            <w:r w:rsidR="00FF2ADE" w:rsidRPr="00AA5475">
              <w:rPr>
                <w:sz w:val="22"/>
                <w:szCs w:val="22"/>
              </w:rPr>
              <w:t>Цвет: Белый</w:t>
            </w:r>
            <w:r>
              <w:rPr>
                <w:sz w:val="22"/>
                <w:szCs w:val="22"/>
              </w:rPr>
              <w:t xml:space="preserve">; </w:t>
            </w:r>
            <w:r w:rsidR="00FF2ADE" w:rsidRPr="00AA5475">
              <w:rPr>
                <w:sz w:val="22"/>
                <w:szCs w:val="22"/>
              </w:rPr>
              <w:t>Частота тока, Гц: 50/60</w:t>
            </w:r>
            <w:r>
              <w:rPr>
                <w:sz w:val="22"/>
                <w:szCs w:val="22"/>
              </w:rPr>
              <w:t xml:space="preserve">; </w:t>
            </w:r>
            <w:r w:rsidR="00FF2ADE" w:rsidRPr="00AA5475">
              <w:rPr>
                <w:sz w:val="22"/>
                <w:szCs w:val="22"/>
              </w:rPr>
              <w:t>Шторки: Есть</w:t>
            </w:r>
            <w:r>
              <w:rPr>
                <w:sz w:val="22"/>
                <w:szCs w:val="22"/>
              </w:rPr>
              <w:t xml:space="preserve">; </w:t>
            </w:r>
            <w:r w:rsidR="00FF2ADE" w:rsidRPr="00AA5475">
              <w:rPr>
                <w:sz w:val="22"/>
                <w:szCs w:val="22"/>
              </w:rPr>
              <w:t>Не содержит (без) галогенов: Да</w:t>
            </w:r>
            <w:r>
              <w:rPr>
                <w:sz w:val="22"/>
                <w:szCs w:val="22"/>
              </w:rPr>
              <w:t xml:space="preserve">; </w:t>
            </w:r>
            <w:r w:rsidR="00FF2ADE" w:rsidRPr="00AA5475">
              <w:rPr>
                <w:sz w:val="22"/>
                <w:szCs w:val="22"/>
              </w:rPr>
              <w:t>Способ монтажа: Внутренний / скрытый</w:t>
            </w:r>
            <w:r>
              <w:rPr>
                <w:sz w:val="22"/>
                <w:szCs w:val="22"/>
              </w:rPr>
              <w:t xml:space="preserve">; </w:t>
            </w:r>
            <w:r w:rsidR="00FF2ADE" w:rsidRPr="00AA5475">
              <w:rPr>
                <w:sz w:val="22"/>
                <w:szCs w:val="22"/>
              </w:rPr>
              <w:t>Тип комплектации: В сборе с корпусом/рамкой</w:t>
            </w:r>
            <w:r>
              <w:rPr>
                <w:sz w:val="22"/>
                <w:szCs w:val="22"/>
              </w:rPr>
              <w:t xml:space="preserve">; </w:t>
            </w:r>
            <w:r w:rsidR="00FF2ADE" w:rsidRPr="00AA5475">
              <w:rPr>
                <w:sz w:val="22"/>
                <w:szCs w:val="22"/>
              </w:rPr>
              <w:t>Цвет: Белый</w:t>
            </w:r>
            <w:r>
              <w:rPr>
                <w:sz w:val="22"/>
                <w:szCs w:val="22"/>
              </w:rPr>
              <w:t xml:space="preserve">; </w:t>
            </w:r>
            <w:r w:rsidR="00FF2ADE" w:rsidRPr="00AA5475">
              <w:rPr>
                <w:sz w:val="22"/>
                <w:szCs w:val="22"/>
              </w:rPr>
              <w:t>Модель/исполнение: С заземляющим контактом</w:t>
            </w:r>
            <w:r>
              <w:rPr>
                <w:sz w:val="22"/>
                <w:szCs w:val="22"/>
              </w:rPr>
              <w:t xml:space="preserve">; </w:t>
            </w:r>
            <w:r w:rsidR="00FF2ADE" w:rsidRPr="00AA5475">
              <w:rPr>
                <w:sz w:val="22"/>
                <w:szCs w:val="22"/>
              </w:rPr>
              <w:t>Способ подключения: Винтов. зажим/клемма</w:t>
            </w:r>
            <w:r>
              <w:rPr>
                <w:sz w:val="22"/>
                <w:szCs w:val="22"/>
              </w:rPr>
              <w:t xml:space="preserve">; </w:t>
            </w:r>
            <w:r w:rsidR="00FF2ADE" w:rsidRPr="00AA5475">
              <w:rPr>
                <w:sz w:val="22"/>
                <w:szCs w:val="22"/>
              </w:rPr>
              <w:t>Защитное покрытие поверхности: Прочее</w:t>
            </w:r>
            <w:r>
              <w:rPr>
                <w:sz w:val="22"/>
                <w:szCs w:val="22"/>
              </w:rPr>
              <w:t xml:space="preserve">; </w:t>
            </w:r>
            <w:r w:rsidR="00FF2ADE" w:rsidRPr="00AA5475">
              <w:rPr>
                <w:sz w:val="22"/>
                <w:szCs w:val="22"/>
              </w:rPr>
              <w:t>Вид/ марка материала: Термопласт</w:t>
            </w:r>
            <w:r>
              <w:rPr>
                <w:sz w:val="22"/>
                <w:szCs w:val="22"/>
              </w:rPr>
              <w:t xml:space="preserve">; </w:t>
            </w:r>
            <w:r w:rsidR="00FF2ADE" w:rsidRPr="00AA5475">
              <w:rPr>
                <w:sz w:val="22"/>
                <w:szCs w:val="22"/>
              </w:rPr>
              <w:t>Специальное питание: Не требует специального питания</w:t>
            </w:r>
            <w:r>
              <w:rPr>
                <w:sz w:val="22"/>
                <w:szCs w:val="22"/>
              </w:rPr>
              <w:t xml:space="preserve">; </w:t>
            </w:r>
            <w:r w:rsidR="00FF2ADE" w:rsidRPr="00AA5475">
              <w:rPr>
                <w:sz w:val="22"/>
                <w:szCs w:val="22"/>
              </w:rPr>
              <w:t>Материал: Пластик</w:t>
            </w:r>
            <w:r>
              <w:rPr>
                <w:sz w:val="22"/>
                <w:szCs w:val="22"/>
              </w:rPr>
              <w:t xml:space="preserve">; </w:t>
            </w:r>
            <w:r w:rsidR="00FF2ADE" w:rsidRPr="00AA5475">
              <w:rPr>
                <w:sz w:val="22"/>
                <w:szCs w:val="22"/>
              </w:rPr>
              <w:t>Тип крепления: Винтовое крепление</w:t>
            </w:r>
            <w:r>
              <w:rPr>
                <w:sz w:val="22"/>
                <w:szCs w:val="22"/>
              </w:rPr>
              <w:t xml:space="preserve">; </w:t>
            </w:r>
            <w:r w:rsidR="00FF2ADE" w:rsidRPr="00AA5475">
              <w:rPr>
                <w:sz w:val="22"/>
                <w:szCs w:val="22"/>
              </w:rPr>
              <w:t>Символы/индикация: Без надписи/печати</w:t>
            </w:r>
            <w:r>
              <w:rPr>
                <w:sz w:val="22"/>
                <w:szCs w:val="22"/>
              </w:rPr>
              <w:t xml:space="preserve">; </w:t>
            </w:r>
            <w:r w:rsidR="00FF2ADE" w:rsidRPr="00AA5475">
              <w:rPr>
                <w:sz w:val="22"/>
                <w:szCs w:val="22"/>
              </w:rPr>
              <w:t>Отделка поверхности: Матовый (-</w:t>
            </w:r>
            <w:proofErr w:type="spellStart"/>
            <w:r w:rsidR="00FF2ADE" w:rsidRPr="00AA5475">
              <w:rPr>
                <w:sz w:val="22"/>
                <w:szCs w:val="22"/>
              </w:rPr>
              <w:t>ая</w:t>
            </w:r>
            <w:proofErr w:type="spellEnd"/>
            <w:r w:rsidR="00FF2ADE" w:rsidRPr="00AA5475">
              <w:rPr>
                <w:sz w:val="22"/>
                <w:szCs w:val="22"/>
              </w:rPr>
              <w:t>)</w:t>
            </w:r>
            <w:r>
              <w:rPr>
                <w:sz w:val="22"/>
                <w:szCs w:val="22"/>
              </w:rPr>
              <w:t xml:space="preserve">; </w:t>
            </w:r>
            <w:r w:rsidR="00FF2ADE" w:rsidRPr="00AA5475">
              <w:rPr>
                <w:sz w:val="22"/>
                <w:szCs w:val="22"/>
              </w:rPr>
              <w:t>Частота: 50...60</w:t>
            </w:r>
            <w:r>
              <w:rPr>
                <w:sz w:val="22"/>
                <w:szCs w:val="22"/>
              </w:rPr>
              <w:t xml:space="preserve">; </w:t>
            </w:r>
            <w:r w:rsidR="00FF2ADE" w:rsidRPr="00AA5475">
              <w:rPr>
                <w:sz w:val="22"/>
                <w:szCs w:val="22"/>
              </w:rPr>
              <w:t>Цвет по RAL: 9003</w:t>
            </w:r>
            <w:r>
              <w:rPr>
                <w:sz w:val="22"/>
                <w:szCs w:val="22"/>
              </w:rPr>
              <w:t xml:space="preserve">; </w:t>
            </w:r>
            <w:r w:rsidR="00FF2ADE" w:rsidRPr="00AA5475">
              <w:rPr>
                <w:sz w:val="22"/>
                <w:szCs w:val="22"/>
              </w:rPr>
              <w:t>Запираемый (-</w:t>
            </w:r>
            <w:proofErr w:type="spellStart"/>
            <w:r w:rsidR="00FF2ADE" w:rsidRPr="00AA5475">
              <w:rPr>
                <w:sz w:val="22"/>
                <w:szCs w:val="22"/>
              </w:rPr>
              <w:t>ая</w:t>
            </w:r>
            <w:proofErr w:type="spellEnd"/>
            <w:r w:rsidR="00FF2ADE" w:rsidRPr="00AA5475">
              <w:rPr>
                <w:sz w:val="22"/>
                <w:szCs w:val="22"/>
              </w:rPr>
              <w:t>): Нет</w:t>
            </w:r>
            <w:r>
              <w:rPr>
                <w:sz w:val="22"/>
                <w:szCs w:val="22"/>
              </w:rPr>
              <w:t xml:space="preserve">; </w:t>
            </w:r>
            <w:r w:rsidR="00FF2ADE" w:rsidRPr="00AA5475">
              <w:rPr>
                <w:sz w:val="22"/>
                <w:szCs w:val="22"/>
              </w:rPr>
              <w:t>Установка в кабель-канал: Да</w:t>
            </w:r>
            <w:r>
              <w:rPr>
                <w:sz w:val="22"/>
                <w:szCs w:val="22"/>
              </w:rPr>
              <w:t xml:space="preserve">; </w:t>
            </w:r>
            <w:r w:rsidR="00FF2ADE" w:rsidRPr="00AA5475">
              <w:rPr>
                <w:sz w:val="22"/>
                <w:szCs w:val="22"/>
              </w:rPr>
              <w:t>С откидной крышкой: Нет</w:t>
            </w:r>
            <w:r>
              <w:rPr>
                <w:sz w:val="22"/>
                <w:szCs w:val="22"/>
              </w:rPr>
              <w:t xml:space="preserve">; </w:t>
            </w:r>
            <w:r w:rsidR="00FF2ADE" w:rsidRPr="00AA5475">
              <w:rPr>
                <w:sz w:val="22"/>
                <w:szCs w:val="22"/>
              </w:rPr>
              <w:t>С сигнальной лампой (индикатором): Нет</w:t>
            </w:r>
            <w:r>
              <w:rPr>
                <w:sz w:val="22"/>
                <w:szCs w:val="22"/>
              </w:rPr>
              <w:t xml:space="preserve">; </w:t>
            </w:r>
            <w:r w:rsidR="00FF2ADE" w:rsidRPr="00AA5475">
              <w:rPr>
                <w:sz w:val="22"/>
                <w:szCs w:val="22"/>
              </w:rPr>
              <w:t>Со шторками (защита от прикосновения): Да</w:t>
            </w:r>
            <w:r>
              <w:rPr>
                <w:sz w:val="22"/>
                <w:szCs w:val="22"/>
              </w:rPr>
              <w:t xml:space="preserve">; </w:t>
            </w:r>
            <w:r w:rsidR="00FF2ADE" w:rsidRPr="00AA5475">
              <w:rPr>
                <w:sz w:val="22"/>
                <w:szCs w:val="22"/>
              </w:rPr>
              <w:t xml:space="preserve">С выключателем </w:t>
            </w:r>
            <w:proofErr w:type="spellStart"/>
            <w:r w:rsidR="00FF2ADE" w:rsidRPr="00AA5475">
              <w:rPr>
                <w:sz w:val="22"/>
                <w:szCs w:val="22"/>
              </w:rPr>
              <w:t>Вкл</w:t>
            </w:r>
            <w:proofErr w:type="spellEnd"/>
            <w:r w:rsidR="00FF2ADE" w:rsidRPr="00AA5475">
              <w:rPr>
                <w:sz w:val="22"/>
                <w:szCs w:val="22"/>
              </w:rPr>
              <w:t>/</w:t>
            </w:r>
            <w:proofErr w:type="spellStart"/>
            <w:r w:rsidR="00FF2ADE" w:rsidRPr="00AA5475">
              <w:rPr>
                <w:sz w:val="22"/>
                <w:szCs w:val="22"/>
              </w:rPr>
              <w:t>Откл</w:t>
            </w:r>
            <w:proofErr w:type="spellEnd"/>
            <w:r w:rsidR="00FF2ADE" w:rsidRPr="00AA5475">
              <w:rPr>
                <w:sz w:val="22"/>
                <w:szCs w:val="22"/>
              </w:rPr>
              <w:t xml:space="preserve"> (</w:t>
            </w:r>
            <w:proofErr w:type="spellStart"/>
            <w:r w:rsidR="00FF2ADE" w:rsidRPr="00AA5475">
              <w:rPr>
                <w:sz w:val="22"/>
                <w:szCs w:val="22"/>
              </w:rPr>
              <w:t>On</w:t>
            </w:r>
            <w:proofErr w:type="spellEnd"/>
            <w:r w:rsidR="00FF2ADE" w:rsidRPr="00AA5475">
              <w:rPr>
                <w:sz w:val="22"/>
                <w:szCs w:val="22"/>
              </w:rPr>
              <w:t>/</w:t>
            </w:r>
            <w:proofErr w:type="spellStart"/>
            <w:r w:rsidR="00FF2ADE" w:rsidRPr="00AA5475">
              <w:rPr>
                <w:sz w:val="22"/>
                <w:szCs w:val="22"/>
              </w:rPr>
              <w:t>Off</w:t>
            </w:r>
            <w:proofErr w:type="spellEnd"/>
            <w:r w:rsidR="00FF2ADE" w:rsidRPr="00AA5475">
              <w:rPr>
                <w:sz w:val="22"/>
                <w:szCs w:val="22"/>
              </w:rPr>
              <w:t>): Нет</w:t>
            </w:r>
            <w:r>
              <w:rPr>
                <w:sz w:val="22"/>
                <w:szCs w:val="22"/>
              </w:rPr>
              <w:t xml:space="preserve">; </w:t>
            </w:r>
            <w:r w:rsidR="00FF2ADE" w:rsidRPr="00AA5475">
              <w:rPr>
                <w:sz w:val="22"/>
                <w:szCs w:val="22"/>
              </w:rPr>
              <w:t>Защитный контакт: Нет</w:t>
            </w:r>
            <w:r>
              <w:rPr>
                <w:sz w:val="22"/>
                <w:szCs w:val="22"/>
              </w:rPr>
              <w:t xml:space="preserve">; </w:t>
            </w:r>
            <w:r w:rsidR="00FF2ADE" w:rsidRPr="00AA5475">
              <w:rPr>
                <w:sz w:val="22"/>
                <w:szCs w:val="22"/>
              </w:rPr>
              <w:t>С полем для надписи: Нет</w:t>
            </w:r>
            <w:r>
              <w:rPr>
                <w:sz w:val="22"/>
                <w:szCs w:val="22"/>
              </w:rPr>
              <w:t xml:space="preserve">; </w:t>
            </w:r>
            <w:r w:rsidR="00FF2ADE" w:rsidRPr="00AA5475">
              <w:rPr>
                <w:sz w:val="22"/>
                <w:szCs w:val="22"/>
              </w:rPr>
              <w:t>С выталкивателем: Нет</w:t>
            </w:r>
            <w:r>
              <w:rPr>
                <w:sz w:val="22"/>
                <w:szCs w:val="22"/>
              </w:rPr>
              <w:t xml:space="preserve">; </w:t>
            </w:r>
            <w:r w:rsidR="00FF2ADE" w:rsidRPr="00AA5475">
              <w:rPr>
                <w:sz w:val="22"/>
                <w:szCs w:val="22"/>
              </w:rPr>
              <w:t>Повёрнутая центральная вставка: Нет</w:t>
            </w:r>
            <w:r>
              <w:rPr>
                <w:sz w:val="22"/>
                <w:szCs w:val="22"/>
              </w:rPr>
              <w:t xml:space="preserve">; </w:t>
            </w:r>
            <w:r w:rsidR="00FF2ADE" w:rsidRPr="00AA5475">
              <w:rPr>
                <w:sz w:val="22"/>
                <w:szCs w:val="22"/>
              </w:rPr>
              <w:t>Защита от перенапряжения: Нет</w:t>
            </w:r>
            <w:r>
              <w:rPr>
                <w:sz w:val="22"/>
                <w:szCs w:val="22"/>
              </w:rPr>
              <w:t xml:space="preserve">; </w:t>
            </w:r>
            <w:r w:rsidR="00FF2ADE" w:rsidRPr="00AA5475">
              <w:rPr>
                <w:sz w:val="22"/>
                <w:szCs w:val="22"/>
              </w:rPr>
              <w:t>Дифференциальная защита по току: Нет</w:t>
            </w:r>
            <w:r>
              <w:rPr>
                <w:sz w:val="22"/>
                <w:szCs w:val="22"/>
              </w:rPr>
              <w:t xml:space="preserve">; </w:t>
            </w:r>
            <w:r w:rsidR="00FF2ADE" w:rsidRPr="00AA5475">
              <w:rPr>
                <w:sz w:val="22"/>
                <w:szCs w:val="22"/>
              </w:rPr>
              <w:t>Суппорт (опорное кольцо): Нет</w:t>
            </w:r>
            <w:r>
              <w:rPr>
                <w:sz w:val="22"/>
                <w:szCs w:val="22"/>
              </w:rPr>
              <w:t xml:space="preserve">; </w:t>
            </w:r>
            <w:r w:rsidR="00FF2ADE" w:rsidRPr="00AA5475">
              <w:rPr>
                <w:sz w:val="22"/>
                <w:szCs w:val="22"/>
              </w:rPr>
              <w:t>Количество постов (мест): 1</w:t>
            </w:r>
            <w:r>
              <w:rPr>
                <w:sz w:val="22"/>
                <w:szCs w:val="22"/>
              </w:rPr>
              <w:t xml:space="preserve">; </w:t>
            </w:r>
            <w:r w:rsidR="00FF2ADE" w:rsidRPr="00525F5E">
              <w:rPr>
                <w:sz w:val="22"/>
                <w:szCs w:val="22"/>
              </w:rPr>
              <w:t>Прозрачный: Нет</w:t>
            </w:r>
            <w:r w:rsidRPr="00525F5E">
              <w:rPr>
                <w:sz w:val="22"/>
                <w:szCs w:val="22"/>
              </w:rPr>
              <w:t xml:space="preserve">; </w:t>
            </w:r>
            <w:r w:rsidR="00FF2ADE" w:rsidRPr="00525F5E">
              <w:rPr>
                <w:sz w:val="22"/>
                <w:szCs w:val="22"/>
              </w:rPr>
              <w:t>С миниатюрным предохранителем: Нет</w:t>
            </w:r>
            <w:r w:rsidRPr="00525F5E">
              <w:rPr>
                <w:sz w:val="22"/>
                <w:szCs w:val="22"/>
              </w:rPr>
              <w:t xml:space="preserve">; </w:t>
            </w:r>
            <w:proofErr w:type="spellStart"/>
            <w:r w:rsidR="00FF2ADE" w:rsidRPr="00525F5E">
              <w:rPr>
                <w:sz w:val="22"/>
                <w:szCs w:val="22"/>
              </w:rPr>
              <w:t>Wi-Fi</w:t>
            </w:r>
            <w:proofErr w:type="spellEnd"/>
            <w:r w:rsidR="00FF2ADE" w:rsidRPr="00525F5E">
              <w:rPr>
                <w:sz w:val="22"/>
                <w:szCs w:val="22"/>
              </w:rPr>
              <w:t>: Нет</w:t>
            </w:r>
            <w:r w:rsidRPr="00525F5E">
              <w:rPr>
                <w:sz w:val="22"/>
                <w:szCs w:val="22"/>
              </w:rPr>
              <w:t xml:space="preserve">; </w:t>
            </w:r>
            <w:r w:rsidR="00FF2ADE" w:rsidRPr="00525F5E">
              <w:rPr>
                <w:sz w:val="22"/>
                <w:szCs w:val="22"/>
              </w:rPr>
              <w:t>С подсветкой (индикация напряжения в сети): Нет</w:t>
            </w:r>
            <w:r w:rsidRPr="00525F5E">
              <w:rPr>
                <w:sz w:val="22"/>
                <w:szCs w:val="22"/>
              </w:rPr>
              <w:t xml:space="preserve">; </w:t>
            </w:r>
            <w:r w:rsidR="00FF2ADE" w:rsidRPr="00525F5E">
              <w:rPr>
                <w:sz w:val="22"/>
                <w:szCs w:val="22"/>
              </w:rPr>
              <w:t>С ориентационной подсветкой: Нет</w:t>
            </w:r>
            <w:r w:rsidRPr="00525F5E">
              <w:rPr>
                <w:sz w:val="22"/>
                <w:szCs w:val="22"/>
              </w:rPr>
              <w:t xml:space="preserve">; </w:t>
            </w:r>
            <w:r w:rsidR="00FF2ADE" w:rsidRPr="00525F5E">
              <w:rPr>
                <w:sz w:val="22"/>
                <w:szCs w:val="22"/>
              </w:rPr>
              <w:t>В комплекте с вилкой (разъем): Нет</w:t>
            </w:r>
            <w:r w:rsidRPr="00525F5E">
              <w:rPr>
                <w:sz w:val="22"/>
                <w:szCs w:val="22"/>
              </w:rPr>
              <w:t xml:space="preserve">; </w:t>
            </w:r>
            <w:r w:rsidR="00FF2ADE" w:rsidRPr="00525F5E">
              <w:rPr>
                <w:sz w:val="22"/>
                <w:szCs w:val="22"/>
              </w:rPr>
              <w:t>С встроенным зарядным устройством USB: Нет</w:t>
            </w:r>
            <w:r w:rsidRPr="00525F5E">
              <w:rPr>
                <w:sz w:val="22"/>
                <w:szCs w:val="22"/>
              </w:rPr>
              <w:t xml:space="preserve">; </w:t>
            </w:r>
            <w:r w:rsidR="00FF2ADE" w:rsidRPr="00525F5E">
              <w:rPr>
                <w:sz w:val="22"/>
                <w:szCs w:val="22"/>
              </w:rPr>
              <w:t>Антибактериальная обработка: Нет</w:t>
            </w:r>
            <w:r w:rsidRPr="00525F5E">
              <w:rPr>
                <w:sz w:val="22"/>
                <w:szCs w:val="22"/>
              </w:rPr>
              <w:t xml:space="preserve">; </w:t>
            </w:r>
            <w:r w:rsidR="00FF2ADE" w:rsidRPr="00525F5E">
              <w:rPr>
                <w:sz w:val="22"/>
                <w:szCs w:val="22"/>
              </w:rPr>
              <w:t>Защитный круглый контакт (штырь) заземления: Нет</w:t>
            </w:r>
            <w:r w:rsidRPr="00525F5E">
              <w:rPr>
                <w:sz w:val="22"/>
                <w:szCs w:val="22"/>
              </w:rPr>
              <w:t xml:space="preserve">; </w:t>
            </w:r>
            <w:proofErr w:type="spellStart"/>
            <w:r w:rsidR="00FF2ADE" w:rsidRPr="00525F5E">
              <w:rPr>
                <w:sz w:val="22"/>
                <w:szCs w:val="22"/>
              </w:rPr>
              <w:t>Номин</w:t>
            </w:r>
            <w:proofErr w:type="spellEnd"/>
            <w:r w:rsidR="00FF2ADE" w:rsidRPr="00525F5E">
              <w:rPr>
                <w:sz w:val="22"/>
                <w:szCs w:val="22"/>
              </w:rPr>
              <w:t>. ток: 16</w:t>
            </w:r>
            <w:r w:rsidRPr="00525F5E">
              <w:rPr>
                <w:sz w:val="22"/>
                <w:szCs w:val="22"/>
              </w:rPr>
              <w:t xml:space="preserve">; </w:t>
            </w:r>
            <w:proofErr w:type="spellStart"/>
            <w:r w:rsidR="00FF2ADE" w:rsidRPr="00525F5E">
              <w:rPr>
                <w:sz w:val="22"/>
                <w:szCs w:val="22"/>
              </w:rPr>
              <w:t>Номин</w:t>
            </w:r>
            <w:proofErr w:type="spellEnd"/>
            <w:r w:rsidR="00FF2ADE" w:rsidRPr="00525F5E">
              <w:rPr>
                <w:sz w:val="22"/>
                <w:szCs w:val="22"/>
              </w:rPr>
              <w:t>. напряжение: 250</w:t>
            </w:r>
            <w:r w:rsidRPr="00525F5E">
              <w:rPr>
                <w:sz w:val="22"/>
                <w:szCs w:val="22"/>
              </w:rPr>
              <w:t xml:space="preserve">; </w:t>
            </w:r>
            <w:r w:rsidR="00FF2ADE" w:rsidRPr="00525F5E">
              <w:rPr>
                <w:sz w:val="22"/>
                <w:szCs w:val="22"/>
              </w:rPr>
              <w:t>Подходит для степени защиты (IP): IP55</w:t>
            </w:r>
            <w:r w:rsidRPr="00525F5E">
              <w:rPr>
                <w:sz w:val="22"/>
                <w:szCs w:val="22"/>
              </w:rPr>
              <w:t>.</w:t>
            </w:r>
          </w:p>
          <w:p w14:paraId="4F15037B" w14:textId="5EC28452" w:rsidR="00FF2ADE" w:rsidRPr="00525F5E" w:rsidRDefault="00816829" w:rsidP="007D091D">
            <w:pPr>
              <w:pStyle w:val="a4"/>
              <w:autoSpaceDE w:val="0"/>
              <w:autoSpaceDN w:val="0"/>
              <w:adjustRightInd w:val="0"/>
              <w:ind w:left="0"/>
              <w:jc w:val="both"/>
              <w:rPr>
                <w:rFonts w:eastAsiaTheme="minorHAnsi"/>
                <w:sz w:val="22"/>
                <w:szCs w:val="22"/>
                <w:lang w:eastAsia="en-US"/>
              </w:rPr>
            </w:pPr>
            <w:r>
              <w:rPr>
                <w:rFonts w:eastAsiaTheme="minorHAnsi"/>
                <w:sz w:val="22"/>
                <w:szCs w:val="22"/>
                <w:lang w:eastAsia="en-US"/>
              </w:rPr>
              <w:t xml:space="preserve">11.2 </w:t>
            </w:r>
            <w:r w:rsidR="00FF2ADE" w:rsidRPr="00AA5475">
              <w:rPr>
                <w:rFonts w:eastAsiaTheme="minorHAnsi"/>
                <w:sz w:val="22"/>
                <w:szCs w:val="22"/>
                <w:lang w:eastAsia="en-US"/>
              </w:rPr>
              <w:t xml:space="preserve">Розетка два поста Эксперт 2х2P+E </w:t>
            </w:r>
            <w:proofErr w:type="spellStart"/>
            <w:r w:rsidR="00FF2ADE" w:rsidRPr="00AA5475">
              <w:rPr>
                <w:rFonts w:eastAsiaTheme="minorHAnsi"/>
                <w:sz w:val="22"/>
                <w:szCs w:val="22"/>
                <w:lang w:eastAsia="en-US"/>
              </w:rPr>
              <w:t>гориз</w:t>
            </w:r>
            <w:proofErr w:type="spellEnd"/>
            <w:r w:rsidR="00FF2ADE" w:rsidRPr="00AA5475">
              <w:rPr>
                <w:rFonts w:eastAsiaTheme="minorHAnsi"/>
                <w:sz w:val="22"/>
                <w:szCs w:val="22"/>
                <w:lang w:eastAsia="en-US"/>
              </w:rPr>
              <w:t>. IP55, шторки, 16A-250В, скрытая установка, белый (ЭРА код 11-2524-01 или эквивалент</w:t>
            </w:r>
            <w:r>
              <w:rPr>
                <w:rFonts w:eastAsiaTheme="minorHAnsi"/>
                <w:sz w:val="22"/>
                <w:szCs w:val="22"/>
                <w:lang w:eastAsia="en-US"/>
              </w:rPr>
              <w:t>)</w:t>
            </w:r>
            <w:r w:rsidR="00FF2ADE" w:rsidRPr="00AA5475">
              <w:rPr>
                <w:rFonts w:eastAsiaTheme="minorHAnsi"/>
                <w:sz w:val="22"/>
                <w:szCs w:val="22"/>
                <w:lang w:eastAsia="en-US"/>
              </w:rPr>
              <w:t xml:space="preserve"> в соответствии с СП 256.1325800.2016 и требований характеристик:</w:t>
            </w:r>
            <w:r>
              <w:rPr>
                <w:rFonts w:eastAsiaTheme="minorHAnsi"/>
                <w:sz w:val="22"/>
                <w:szCs w:val="22"/>
                <w:lang w:eastAsia="en-US"/>
              </w:rPr>
              <w:t xml:space="preserve"> </w:t>
            </w:r>
            <w:r w:rsidR="00FF2ADE" w:rsidRPr="00AA5475">
              <w:rPr>
                <w:sz w:val="22"/>
                <w:szCs w:val="22"/>
              </w:rPr>
              <w:t>Высота: 125</w:t>
            </w:r>
            <w:r>
              <w:rPr>
                <w:sz w:val="22"/>
                <w:szCs w:val="22"/>
              </w:rPr>
              <w:t xml:space="preserve"> мм; </w:t>
            </w:r>
            <w:r w:rsidR="00FF2ADE" w:rsidRPr="00AA5475">
              <w:rPr>
                <w:sz w:val="22"/>
                <w:szCs w:val="22"/>
              </w:rPr>
              <w:t>Глубина, мм: 40</w:t>
            </w:r>
            <w:r>
              <w:rPr>
                <w:sz w:val="22"/>
                <w:szCs w:val="22"/>
              </w:rPr>
              <w:t xml:space="preserve">; </w:t>
            </w:r>
            <w:r w:rsidR="00FF2ADE" w:rsidRPr="00AA5475">
              <w:rPr>
                <w:sz w:val="22"/>
                <w:szCs w:val="22"/>
              </w:rPr>
              <w:t>Ширина, мм: 250</w:t>
            </w:r>
            <w:r>
              <w:rPr>
                <w:sz w:val="22"/>
                <w:szCs w:val="22"/>
              </w:rPr>
              <w:t xml:space="preserve">; </w:t>
            </w:r>
            <w:r w:rsidR="00FF2ADE" w:rsidRPr="00AA5475">
              <w:rPr>
                <w:sz w:val="22"/>
                <w:szCs w:val="22"/>
              </w:rPr>
              <w:t>Вид монтажа: скрытый</w:t>
            </w:r>
            <w:r>
              <w:rPr>
                <w:sz w:val="22"/>
                <w:szCs w:val="22"/>
              </w:rPr>
              <w:t xml:space="preserve">; </w:t>
            </w:r>
            <w:r w:rsidR="00FF2ADE" w:rsidRPr="00AA5475">
              <w:rPr>
                <w:sz w:val="22"/>
                <w:szCs w:val="22"/>
              </w:rPr>
              <w:t>Выходной ток, А: 16А</w:t>
            </w:r>
            <w:r>
              <w:rPr>
                <w:sz w:val="22"/>
                <w:szCs w:val="22"/>
              </w:rPr>
              <w:t xml:space="preserve">; </w:t>
            </w:r>
            <w:r w:rsidR="00FF2ADE" w:rsidRPr="00AA5475">
              <w:rPr>
                <w:sz w:val="22"/>
                <w:szCs w:val="22"/>
              </w:rPr>
              <w:t>Гарантия: 5 лет</w:t>
            </w:r>
            <w:r>
              <w:rPr>
                <w:sz w:val="22"/>
                <w:szCs w:val="22"/>
              </w:rPr>
              <w:t xml:space="preserve">; </w:t>
            </w:r>
            <w:r w:rsidR="00FF2ADE" w:rsidRPr="00AA5475">
              <w:rPr>
                <w:sz w:val="22"/>
                <w:szCs w:val="22"/>
              </w:rPr>
              <w:t>Длина, мм: 250</w:t>
            </w:r>
            <w:r>
              <w:rPr>
                <w:sz w:val="22"/>
                <w:szCs w:val="22"/>
              </w:rPr>
              <w:t xml:space="preserve">; </w:t>
            </w:r>
            <w:r w:rsidR="00FF2ADE" w:rsidRPr="00AA5475">
              <w:rPr>
                <w:sz w:val="22"/>
                <w:szCs w:val="22"/>
              </w:rPr>
              <w:t>Заземление: есть</w:t>
            </w:r>
            <w:r>
              <w:rPr>
                <w:sz w:val="22"/>
                <w:szCs w:val="22"/>
              </w:rPr>
              <w:t xml:space="preserve">; </w:t>
            </w:r>
            <w:r w:rsidR="00FF2ADE" w:rsidRPr="00AA5475">
              <w:rPr>
                <w:sz w:val="22"/>
                <w:szCs w:val="22"/>
              </w:rPr>
              <w:lastRenderedPageBreak/>
              <w:t>Количество клавиш: 1</w:t>
            </w:r>
            <w:r>
              <w:rPr>
                <w:sz w:val="22"/>
                <w:szCs w:val="22"/>
              </w:rPr>
              <w:t xml:space="preserve">; </w:t>
            </w:r>
            <w:r w:rsidR="00FF2ADE" w:rsidRPr="00AA5475">
              <w:rPr>
                <w:sz w:val="22"/>
                <w:szCs w:val="22"/>
              </w:rPr>
              <w:t>Количество постов: 2</w:t>
            </w:r>
            <w:r>
              <w:rPr>
                <w:sz w:val="22"/>
                <w:szCs w:val="22"/>
              </w:rPr>
              <w:t xml:space="preserve">; </w:t>
            </w:r>
            <w:r w:rsidR="00FF2ADE" w:rsidRPr="00AA5475">
              <w:rPr>
                <w:sz w:val="22"/>
                <w:szCs w:val="22"/>
              </w:rPr>
              <w:t>Количество розеток: 2</w:t>
            </w:r>
            <w:r>
              <w:rPr>
                <w:sz w:val="22"/>
                <w:szCs w:val="22"/>
              </w:rPr>
              <w:t xml:space="preserve">; </w:t>
            </w:r>
            <w:r w:rsidR="00FF2ADE" w:rsidRPr="00AA5475">
              <w:rPr>
                <w:sz w:val="22"/>
                <w:szCs w:val="22"/>
              </w:rPr>
              <w:t>Кратность упаковки: 5</w:t>
            </w:r>
            <w:r>
              <w:rPr>
                <w:sz w:val="22"/>
                <w:szCs w:val="22"/>
              </w:rPr>
              <w:t xml:space="preserve">; </w:t>
            </w:r>
            <w:r w:rsidR="00FF2ADE" w:rsidRPr="00AA5475">
              <w:rPr>
                <w:sz w:val="22"/>
                <w:szCs w:val="22"/>
              </w:rPr>
              <w:t>Масса, кг: 0,22</w:t>
            </w:r>
            <w:r>
              <w:rPr>
                <w:sz w:val="22"/>
                <w:szCs w:val="22"/>
              </w:rPr>
              <w:t xml:space="preserve">; </w:t>
            </w:r>
            <w:r w:rsidR="00FF2ADE" w:rsidRPr="00AA5475">
              <w:rPr>
                <w:sz w:val="22"/>
                <w:szCs w:val="22"/>
              </w:rPr>
              <w:t>Материал основной: Поликарбонат/полиамид</w:t>
            </w:r>
            <w:r>
              <w:rPr>
                <w:sz w:val="22"/>
                <w:szCs w:val="22"/>
              </w:rPr>
              <w:t xml:space="preserve">; </w:t>
            </w:r>
            <w:r w:rsidR="00FF2ADE" w:rsidRPr="00AA5475">
              <w:rPr>
                <w:sz w:val="22"/>
                <w:szCs w:val="22"/>
              </w:rPr>
              <w:t>Наличие аллергенов и резких запахов: отсутствуют</w:t>
            </w:r>
            <w:r>
              <w:rPr>
                <w:sz w:val="22"/>
                <w:szCs w:val="22"/>
              </w:rPr>
              <w:t xml:space="preserve">; </w:t>
            </w:r>
            <w:r w:rsidR="00FF2ADE" w:rsidRPr="00AA5475">
              <w:rPr>
                <w:sz w:val="22"/>
                <w:szCs w:val="22"/>
              </w:rPr>
              <w:t>Наличие категории ЛВЖ и ГЖ: отсутствуют</w:t>
            </w:r>
            <w:r>
              <w:rPr>
                <w:sz w:val="22"/>
                <w:szCs w:val="22"/>
              </w:rPr>
              <w:t xml:space="preserve">; </w:t>
            </w:r>
            <w:r w:rsidR="00FF2ADE" w:rsidRPr="00AA5475">
              <w:rPr>
                <w:sz w:val="22"/>
                <w:szCs w:val="22"/>
              </w:rPr>
              <w:t>Номинальное напряжение бытовой сети, В: 250</w:t>
            </w:r>
            <w:r>
              <w:rPr>
                <w:sz w:val="22"/>
                <w:szCs w:val="22"/>
              </w:rPr>
              <w:t xml:space="preserve">; </w:t>
            </w:r>
            <w:r w:rsidR="00FF2ADE" w:rsidRPr="00AA5475">
              <w:rPr>
                <w:sz w:val="22"/>
                <w:szCs w:val="22"/>
              </w:rPr>
              <w:t>Номинальный ток, А: 16</w:t>
            </w:r>
            <w:r>
              <w:rPr>
                <w:sz w:val="22"/>
                <w:szCs w:val="22"/>
              </w:rPr>
              <w:t xml:space="preserve">; </w:t>
            </w:r>
            <w:r w:rsidR="00FF2ADE" w:rsidRPr="00AA5475">
              <w:rPr>
                <w:sz w:val="22"/>
                <w:szCs w:val="22"/>
              </w:rPr>
              <w:t>Подсветка: нет</w:t>
            </w:r>
            <w:r>
              <w:rPr>
                <w:sz w:val="22"/>
                <w:szCs w:val="22"/>
              </w:rPr>
              <w:t xml:space="preserve">; </w:t>
            </w:r>
            <w:r w:rsidR="00FF2ADE" w:rsidRPr="00AA5475">
              <w:rPr>
                <w:sz w:val="22"/>
                <w:szCs w:val="22"/>
              </w:rPr>
              <w:t>Сертификат соответствия EAC: есть</w:t>
            </w:r>
            <w:r>
              <w:rPr>
                <w:sz w:val="22"/>
                <w:szCs w:val="22"/>
              </w:rPr>
              <w:t xml:space="preserve">; </w:t>
            </w:r>
            <w:r w:rsidR="00FF2ADE" w:rsidRPr="00AA5475">
              <w:rPr>
                <w:sz w:val="22"/>
                <w:szCs w:val="22"/>
              </w:rPr>
              <w:t>Сечение провода: 2,5 мм^2 (макс. 4 мм^2)</w:t>
            </w:r>
            <w:r>
              <w:rPr>
                <w:sz w:val="22"/>
                <w:szCs w:val="22"/>
              </w:rPr>
              <w:t xml:space="preserve">; </w:t>
            </w:r>
            <w:r w:rsidR="00FF2ADE" w:rsidRPr="00AA5475">
              <w:rPr>
                <w:sz w:val="22"/>
                <w:szCs w:val="22"/>
              </w:rPr>
              <w:t>Срок службы, лет: 10 лет</w:t>
            </w:r>
            <w:r>
              <w:rPr>
                <w:sz w:val="22"/>
                <w:szCs w:val="22"/>
              </w:rPr>
              <w:t xml:space="preserve">; </w:t>
            </w:r>
            <w:r w:rsidR="00FF2ADE" w:rsidRPr="00AA5475">
              <w:rPr>
                <w:sz w:val="22"/>
                <w:szCs w:val="22"/>
              </w:rPr>
              <w:t>Степень защиты оболочки: IP55</w:t>
            </w:r>
            <w:r>
              <w:rPr>
                <w:sz w:val="22"/>
                <w:szCs w:val="22"/>
              </w:rPr>
              <w:t xml:space="preserve">; </w:t>
            </w:r>
            <w:r w:rsidR="00FF2ADE" w:rsidRPr="00AA5475">
              <w:rPr>
                <w:sz w:val="22"/>
                <w:szCs w:val="22"/>
              </w:rPr>
              <w:t>Температурные ограничения хранения и перевозки: +5°C - +40°C</w:t>
            </w:r>
            <w:r>
              <w:rPr>
                <w:sz w:val="22"/>
                <w:szCs w:val="22"/>
              </w:rPr>
              <w:t xml:space="preserve">; </w:t>
            </w:r>
            <w:r w:rsidR="00FF2ADE" w:rsidRPr="00AA5475">
              <w:rPr>
                <w:sz w:val="22"/>
                <w:szCs w:val="22"/>
              </w:rPr>
              <w:t>Тип изделия: Розетка силовая</w:t>
            </w:r>
            <w:r>
              <w:rPr>
                <w:sz w:val="22"/>
                <w:szCs w:val="22"/>
              </w:rPr>
              <w:t xml:space="preserve">; </w:t>
            </w:r>
            <w:r w:rsidR="00FF2ADE" w:rsidRPr="00AA5475">
              <w:rPr>
                <w:sz w:val="22"/>
                <w:szCs w:val="22"/>
              </w:rPr>
              <w:t>Цвет: Белый</w:t>
            </w:r>
            <w:r>
              <w:rPr>
                <w:sz w:val="22"/>
                <w:szCs w:val="22"/>
              </w:rPr>
              <w:t xml:space="preserve">; </w:t>
            </w:r>
            <w:r w:rsidR="00FF2ADE" w:rsidRPr="00AA5475">
              <w:rPr>
                <w:sz w:val="22"/>
                <w:szCs w:val="22"/>
              </w:rPr>
              <w:t>Частота тока, Гц: 50/60</w:t>
            </w:r>
            <w:r>
              <w:rPr>
                <w:sz w:val="22"/>
                <w:szCs w:val="22"/>
              </w:rPr>
              <w:t xml:space="preserve">; </w:t>
            </w:r>
            <w:r w:rsidR="00FF2ADE" w:rsidRPr="00AA5475">
              <w:rPr>
                <w:sz w:val="22"/>
                <w:szCs w:val="22"/>
              </w:rPr>
              <w:t>Шторки: Есть</w:t>
            </w:r>
            <w:r>
              <w:rPr>
                <w:sz w:val="22"/>
                <w:szCs w:val="22"/>
              </w:rPr>
              <w:t xml:space="preserve">; </w:t>
            </w:r>
            <w:r w:rsidR="00FF2ADE" w:rsidRPr="00AA5475">
              <w:rPr>
                <w:sz w:val="22"/>
                <w:szCs w:val="22"/>
              </w:rPr>
              <w:t>Не содержит (без) галогенов: Да</w:t>
            </w:r>
            <w:r>
              <w:rPr>
                <w:sz w:val="22"/>
                <w:szCs w:val="22"/>
              </w:rPr>
              <w:t xml:space="preserve">; </w:t>
            </w:r>
            <w:r w:rsidR="00FF2ADE" w:rsidRPr="00AA5475">
              <w:rPr>
                <w:sz w:val="22"/>
                <w:szCs w:val="22"/>
              </w:rPr>
              <w:t>Частота: 50...60</w:t>
            </w:r>
            <w:r>
              <w:rPr>
                <w:sz w:val="22"/>
                <w:szCs w:val="22"/>
              </w:rPr>
              <w:t xml:space="preserve">; </w:t>
            </w:r>
            <w:r w:rsidR="00FF2ADE" w:rsidRPr="00AA5475">
              <w:rPr>
                <w:sz w:val="22"/>
                <w:szCs w:val="22"/>
              </w:rPr>
              <w:t>Способ монтажа: Внутренний / скрытый</w:t>
            </w:r>
            <w:r>
              <w:rPr>
                <w:sz w:val="22"/>
                <w:szCs w:val="22"/>
              </w:rPr>
              <w:t xml:space="preserve">; </w:t>
            </w:r>
            <w:r w:rsidR="00FF2ADE" w:rsidRPr="00AA5475">
              <w:rPr>
                <w:sz w:val="22"/>
                <w:szCs w:val="22"/>
              </w:rPr>
              <w:t>Высота устройства: 70</w:t>
            </w:r>
            <w:r>
              <w:rPr>
                <w:sz w:val="22"/>
                <w:szCs w:val="22"/>
              </w:rPr>
              <w:t xml:space="preserve">; </w:t>
            </w:r>
            <w:r w:rsidR="00FF2ADE" w:rsidRPr="00AA5475">
              <w:rPr>
                <w:sz w:val="22"/>
                <w:szCs w:val="22"/>
              </w:rPr>
              <w:t>Тип комплектации: В сборе с корпусом/рамкой</w:t>
            </w:r>
            <w:r>
              <w:rPr>
                <w:sz w:val="22"/>
                <w:szCs w:val="22"/>
              </w:rPr>
              <w:t xml:space="preserve">; </w:t>
            </w:r>
            <w:r w:rsidR="00FF2ADE" w:rsidRPr="00AA5475">
              <w:rPr>
                <w:sz w:val="22"/>
                <w:szCs w:val="22"/>
              </w:rPr>
              <w:t>Цвет: Белый</w:t>
            </w:r>
            <w:r>
              <w:rPr>
                <w:sz w:val="22"/>
                <w:szCs w:val="22"/>
              </w:rPr>
              <w:t xml:space="preserve">; </w:t>
            </w:r>
            <w:r w:rsidR="00FF2ADE" w:rsidRPr="00AA5475">
              <w:rPr>
                <w:sz w:val="22"/>
                <w:szCs w:val="22"/>
              </w:rPr>
              <w:t>Модель/исполнение: С заземляющим контактом</w:t>
            </w:r>
            <w:r>
              <w:rPr>
                <w:sz w:val="22"/>
                <w:szCs w:val="22"/>
              </w:rPr>
              <w:t xml:space="preserve">; </w:t>
            </w:r>
            <w:r w:rsidR="00FF2ADE" w:rsidRPr="00AA5475">
              <w:rPr>
                <w:sz w:val="22"/>
                <w:szCs w:val="22"/>
              </w:rPr>
              <w:t>Способ подключения: Винтов. зажим/клемма</w:t>
            </w:r>
            <w:r>
              <w:rPr>
                <w:sz w:val="22"/>
                <w:szCs w:val="22"/>
              </w:rPr>
              <w:t xml:space="preserve">; </w:t>
            </w:r>
            <w:r w:rsidR="00FF2ADE" w:rsidRPr="00AA5475">
              <w:rPr>
                <w:sz w:val="22"/>
                <w:szCs w:val="22"/>
              </w:rPr>
              <w:t>Защитное покрытие поверхности: Прочее</w:t>
            </w:r>
            <w:r>
              <w:rPr>
                <w:sz w:val="22"/>
                <w:szCs w:val="22"/>
              </w:rPr>
              <w:t xml:space="preserve">; </w:t>
            </w:r>
            <w:r w:rsidR="00FF2ADE" w:rsidRPr="00AA5475">
              <w:rPr>
                <w:sz w:val="22"/>
                <w:szCs w:val="22"/>
              </w:rPr>
              <w:t>Вид/ марка материала: Термопласт</w:t>
            </w:r>
            <w:r>
              <w:rPr>
                <w:sz w:val="22"/>
                <w:szCs w:val="22"/>
              </w:rPr>
              <w:t xml:space="preserve">; </w:t>
            </w:r>
            <w:r w:rsidR="00FF2ADE" w:rsidRPr="00AA5475">
              <w:rPr>
                <w:sz w:val="22"/>
                <w:szCs w:val="22"/>
              </w:rPr>
              <w:t>Специальное питание: Не требует специального питания</w:t>
            </w:r>
            <w:r>
              <w:rPr>
                <w:sz w:val="22"/>
                <w:szCs w:val="22"/>
              </w:rPr>
              <w:t xml:space="preserve">; </w:t>
            </w:r>
            <w:r w:rsidR="00FF2ADE" w:rsidRPr="00AA5475">
              <w:rPr>
                <w:sz w:val="22"/>
                <w:szCs w:val="22"/>
              </w:rPr>
              <w:t>Материал: Пластик</w:t>
            </w:r>
            <w:r w:rsidR="00825B67">
              <w:rPr>
                <w:sz w:val="22"/>
                <w:szCs w:val="22"/>
              </w:rPr>
              <w:t xml:space="preserve">; </w:t>
            </w:r>
            <w:r w:rsidR="00FF2ADE" w:rsidRPr="00AA5475">
              <w:rPr>
                <w:sz w:val="22"/>
                <w:szCs w:val="22"/>
              </w:rPr>
              <w:t>Тип крепления: Винтовое крепление</w:t>
            </w:r>
            <w:r w:rsidR="00825B67">
              <w:rPr>
                <w:sz w:val="22"/>
                <w:szCs w:val="22"/>
              </w:rPr>
              <w:t xml:space="preserve">; </w:t>
            </w:r>
            <w:r w:rsidR="00FF2ADE" w:rsidRPr="00AA5475">
              <w:rPr>
                <w:sz w:val="22"/>
                <w:szCs w:val="22"/>
              </w:rPr>
              <w:t>Символы/индикация: Степень защиты (IP)</w:t>
            </w:r>
            <w:r w:rsidR="00825B67">
              <w:rPr>
                <w:sz w:val="22"/>
                <w:szCs w:val="22"/>
              </w:rPr>
              <w:t xml:space="preserve">; </w:t>
            </w:r>
            <w:r w:rsidR="00FF2ADE" w:rsidRPr="00AA5475">
              <w:rPr>
                <w:sz w:val="22"/>
                <w:szCs w:val="22"/>
              </w:rPr>
              <w:t>Отделка поверхности: Матовый (-</w:t>
            </w:r>
            <w:proofErr w:type="spellStart"/>
            <w:r w:rsidR="00FF2ADE" w:rsidRPr="00AA5475">
              <w:rPr>
                <w:sz w:val="22"/>
                <w:szCs w:val="22"/>
              </w:rPr>
              <w:t>ая</w:t>
            </w:r>
            <w:proofErr w:type="spellEnd"/>
            <w:r w:rsidR="00FF2ADE" w:rsidRPr="00AA5475">
              <w:rPr>
                <w:sz w:val="22"/>
                <w:szCs w:val="22"/>
              </w:rPr>
              <w:t>)</w:t>
            </w:r>
            <w:r w:rsidR="00825B67">
              <w:rPr>
                <w:sz w:val="22"/>
                <w:szCs w:val="22"/>
              </w:rPr>
              <w:t xml:space="preserve">; </w:t>
            </w:r>
            <w:r w:rsidR="00FF2ADE" w:rsidRPr="00AA5475">
              <w:rPr>
                <w:sz w:val="22"/>
                <w:szCs w:val="22"/>
              </w:rPr>
              <w:t>Глубина устройства: 39</w:t>
            </w:r>
            <w:r w:rsidR="00825B67">
              <w:rPr>
                <w:sz w:val="22"/>
                <w:szCs w:val="22"/>
              </w:rPr>
              <w:t xml:space="preserve">; </w:t>
            </w:r>
            <w:r w:rsidR="00FF2ADE" w:rsidRPr="00AA5475">
              <w:rPr>
                <w:sz w:val="22"/>
                <w:szCs w:val="22"/>
              </w:rPr>
              <w:t>Ширина устройства: 105</w:t>
            </w:r>
            <w:r w:rsidR="00825B67">
              <w:rPr>
                <w:sz w:val="22"/>
                <w:szCs w:val="22"/>
              </w:rPr>
              <w:t xml:space="preserve">; </w:t>
            </w:r>
            <w:r w:rsidR="00FF2ADE" w:rsidRPr="00AA5475">
              <w:rPr>
                <w:sz w:val="22"/>
                <w:szCs w:val="22"/>
              </w:rPr>
              <w:t>Запираемый (-</w:t>
            </w:r>
            <w:proofErr w:type="spellStart"/>
            <w:r w:rsidR="00FF2ADE" w:rsidRPr="00AA5475">
              <w:rPr>
                <w:sz w:val="22"/>
                <w:szCs w:val="22"/>
              </w:rPr>
              <w:t>ая</w:t>
            </w:r>
            <w:proofErr w:type="spellEnd"/>
            <w:r w:rsidR="00FF2ADE" w:rsidRPr="00AA5475">
              <w:rPr>
                <w:sz w:val="22"/>
                <w:szCs w:val="22"/>
              </w:rPr>
              <w:t>): Нет</w:t>
            </w:r>
            <w:r w:rsidR="00CB6FB2">
              <w:rPr>
                <w:sz w:val="22"/>
                <w:szCs w:val="22"/>
              </w:rPr>
              <w:t xml:space="preserve">; </w:t>
            </w:r>
            <w:r w:rsidR="00FF2ADE" w:rsidRPr="00AA5475">
              <w:rPr>
                <w:sz w:val="22"/>
                <w:szCs w:val="22"/>
              </w:rPr>
              <w:t>Установка в кабель-канал: Да</w:t>
            </w:r>
            <w:r w:rsidR="00CB6FB2">
              <w:rPr>
                <w:sz w:val="22"/>
                <w:szCs w:val="22"/>
              </w:rPr>
              <w:t xml:space="preserve">; </w:t>
            </w:r>
            <w:r w:rsidR="00FF2ADE" w:rsidRPr="00AA5475">
              <w:rPr>
                <w:sz w:val="22"/>
                <w:szCs w:val="22"/>
              </w:rPr>
              <w:t>С откидной крышкой: Да</w:t>
            </w:r>
            <w:r w:rsidR="00CB6FB2">
              <w:rPr>
                <w:sz w:val="22"/>
                <w:szCs w:val="22"/>
              </w:rPr>
              <w:t xml:space="preserve">; </w:t>
            </w:r>
            <w:r w:rsidR="00FF2ADE" w:rsidRPr="00AA5475">
              <w:rPr>
                <w:sz w:val="22"/>
                <w:szCs w:val="22"/>
              </w:rPr>
              <w:t>С сигнальной лампой (индикатором): Нет</w:t>
            </w:r>
            <w:r w:rsidR="00CB6FB2">
              <w:rPr>
                <w:sz w:val="22"/>
                <w:szCs w:val="22"/>
              </w:rPr>
              <w:t xml:space="preserve">; </w:t>
            </w:r>
            <w:r w:rsidR="00FF2ADE" w:rsidRPr="00AA5475">
              <w:rPr>
                <w:sz w:val="22"/>
                <w:szCs w:val="22"/>
              </w:rPr>
              <w:t>Со шторками (защита от прикосновения): Да</w:t>
            </w:r>
            <w:r w:rsidR="00CB6FB2">
              <w:rPr>
                <w:sz w:val="22"/>
                <w:szCs w:val="22"/>
              </w:rPr>
              <w:t xml:space="preserve">; </w:t>
            </w:r>
            <w:r w:rsidR="00FF2ADE" w:rsidRPr="00AA5475">
              <w:rPr>
                <w:sz w:val="22"/>
                <w:szCs w:val="22"/>
              </w:rPr>
              <w:t xml:space="preserve">С выключателем </w:t>
            </w:r>
            <w:proofErr w:type="spellStart"/>
            <w:r w:rsidR="00FF2ADE" w:rsidRPr="00AA5475">
              <w:rPr>
                <w:sz w:val="22"/>
                <w:szCs w:val="22"/>
              </w:rPr>
              <w:t>Вкл</w:t>
            </w:r>
            <w:proofErr w:type="spellEnd"/>
            <w:r w:rsidR="00FF2ADE" w:rsidRPr="00AA5475">
              <w:rPr>
                <w:sz w:val="22"/>
                <w:szCs w:val="22"/>
              </w:rPr>
              <w:t>/</w:t>
            </w:r>
            <w:proofErr w:type="spellStart"/>
            <w:r w:rsidR="00FF2ADE" w:rsidRPr="00AA5475">
              <w:rPr>
                <w:sz w:val="22"/>
                <w:szCs w:val="22"/>
              </w:rPr>
              <w:t>Откл</w:t>
            </w:r>
            <w:proofErr w:type="spellEnd"/>
            <w:r w:rsidR="00FF2ADE" w:rsidRPr="00AA5475">
              <w:rPr>
                <w:sz w:val="22"/>
                <w:szCs w:val="22"/>
              </w:rPr>
              <w:t xml:space="preserve"> (</w:t>
            </w:r>
            <w:proofErr w:type="spellStart"/>
            <w:r w:rsidR="00FF2ADE" w:rsidRPr="00AA5475">
              <w:rPr>
                <w:sz w:val="22"/>
                <w:szCs w:val="22"/>
              </w:rPr>
              <w:t>On</w:t>
            </w:r>
            <w:proofErr w:type="spellEnd"/>
            <w:r w:rsidR="00FF2ADE" w:rsidRPr="00AA5475">
              <w:rPr>
                <w:sz w:val="22"/>
                <w:szCs w:val="22"/>
              </w:rPr>
              <w:t>/</w:t>
            </w:r>
            <w:proofErr w:type="spellStart"/>
            <w:r w:rsidR="00FF2ADE" w:rsidRPr="00AA5475">
              <w:rPr>
                <w:sz w:val="22"/>
                <w:szCs w:val="22"/>
              </w:rPr>
              <w:t>Off</w:t>
            </w:r>
            <w:proofErr w:type="spellEnd"/>
            <w:r w:rsidR="00FF2ADE" w:rsidRPr="00AA5475">
              <w:rPr>
                <w:sz w:val="22"/>
                <w:szCs w:val="22"/>
              </w:rPr>
              <w:t>): Нет</w:t>
            </w:r>
            <w:r w:rsidR="00CB6FB2">
              <w:rPr>
                <w:sz w:val="22"/>
                <w:szCs w:val="22"/>
              </w:rPr>
              <w:t xml:space="preserve">; </w:t>
            </w:r>
            <w:r w:rsidR="00FF2ADE" w:rsidRPr="00AA5475">
              <w:rPr>
                <w:sz w:val="22"/>
                <w:szCs w:val="22"/>
              </w:rPr>
              <w:t>Защитный контакт: Да</w:t>
            </w:r>
            <w:r w:rsidR="00CB6FB2">
              <w:rPr>
                <w:sz w:val="22"/>
                <w:szCs w:val="22"/>
              </w:rPr>
              <w:t xml:space="preserve">; </w:t>
            </w:r>
            <w:r w:rsidR="00FF2ADE" w:rsidRPr="00AA5475">
              <w:rPr>
                <w:sz w:val="22"/>
                <w:szCs w:val="22"/>
              </w:rPr>
              <w:t>С полем для надписи: Нет</w:t>
            </w:r>
            <w:r w:rsidR="00CB6FB2">
              <w:rPr>
                <w:sz w:val="22"/>
                <w:szCs w:val="22"/>
              </w:rPr>
              <w:t xml:space="preserve">; </w:t>
            </w:r>
            <w:r w:rsidR="00FF2ADE" w:rsidRPr="00AA5475">
              <w:rPr>
                <w:sz w:val="22"/>
                <w:szCs w:val="22"/>
              </w:rPr>
              <w:t>С выталкивателем: Нет</w:t>
            </w:r>
            <w:r w:rsidR="00CB6FB2">
              <w:rPr>
                <w:sz w:val="22"/>
                <w:szCs w:val="22"/>
              </w:rPr>
              <w:t xml:space="preserve">; </w:t>
            </w:r>
            <w:r w:rsidR="00FF2ADE" w:rsidRPr="00AA5475">
              <w:rPr>
                <w:sz w:val="22"/>
                <w:szCs w:val="22"/>
              </w:rPr>
              <w:t>Повёрнутая центральная вставка: Нет</w:t>
            </w:r>
            <w:r w:rsidR="00CB6FB2">
              <w:rPr>
                <w:sz w:val="22"/>
                <w:szCs w:val="22"/>
              </w:rPr>
              <w:t xml:space="preserve">; </w:t>
            </w:r>
            <w:r w:rsidR="00FF2ADE" w:rsidRPr="00AA5475">
              <w:rPr>
                <w:sz w:val="22"/>
                <w:szCs w:val="22"/>
              </w:rPr>
              <w:t>Защита от перенапряжения: Нет</w:t>
            </w:r>
            <w:r w:rsidR="00CB6FB2">
              <w:rPr>
                <w:sz w:val="22"/>
                <w:szCs w:val="22"/>
              </w:rPr>
              <w:t xml:space="preserve">; </w:t>
            </w:r>
            <w:r w:rsidR="00FF2ADE" w:rsidRPr="00525F5E">
              <w:rPr>
                <w:sz w:val="22"/>
                <w:szCs w:val="22"/>
              </w:rPr>
              <w:t>Дифференциальная защита по току: Нет</w:t>
            </w:r>
            <w:r w:rsidR="00CB6FB2" w:rsidRPr="00525F5E">
              <w:rPr>
                <w:sz w:val="22"/>
                <w:szCs w:val="22"/>
              </w:rPr>
              <w:t xml:space="preserve">; </w:t>
            </w:r>
            <w:r w:rsidR="00FF2ADE" w:rsidRPr="00525F5E">
              <w:rPr>
                <w:sz w:val="22"/>
                <w:szCs w:val="22"/>
              </w:rPr>
              <w:t>Суппорт (опорное кольцо): Да</w:t>
            </w:r>
            <w:r w:rsidR="00CB6FB2" w:rsidRPr="00525F5E">
              <w:rPr>
                <w:sz w:val="22"/>
                <w:szCs w:val="22"/>
              </w:rPr>
              <w:t xml:space="preserve">; </w:t>
            </w:r>
            <w:r w:rsidR="00FF2ADE" w:rsidRPr="00525F5E">
              <w:rPr>
                <w:sz w:val="22"/>
                <w:szCs w:val="22"/>
              </w:rPr>
              <w:t>Цвет по RAL: 9003</w:t>
            </w:r>
            <w:r w:rsidR="00CB6FB2" w:rsidRPr="00525F5E">
              <w:rPr>
                <w:sz w:val="22"/>
                <w:szCs w:val="22"/>
              </w:rPr>
              <w:t xml:space="preserve">; </w:t>
            </w:r>
            <w:r w:rsidR="00FF2ADE" w:rsidRPr="00525F5E">
              <w:rPr>
                <w:sz w:val="22"/>
                <w:szCs w:val="22"/>
              </w:rPr>
              <w:t>Прозрачный: Нет</w:t>
            </w:r>
            <w:r w:rsidR="00CB6FB2" w:rsidRPr="00525F5E">
              <w:rPr>
                <w:sz w:val="22"/>
                <w:szCs w:val="22"/>
              </w:rPr>
              <w:t xml:space="preserve">; </w:t>
            </w:r>
            <w:r w:rsidR="00FF2ADE" w:rsidRPr="00525F5E">
              <w:rPr>
                <w:sz w:val="22"/>
                <w:szCs w:val="22"/>
              </w:rPr>
              <w:t>С миниатюрным предохранителем: Нет</w:t>
            </w:r>
            <w:r w:rsidR="00CB6FB2" w:rsidRPr="00525F5E">
              <w:rPr>
                <w:sz w:val="22"/>
                <w:szCs w:val="22"/>
              </w:rPr>
              <w:t xml:space="preserve">; </w:t>
            </w:r>
            <w:proofErr w:type="spellStart"/>
            <w:r w:rsidR="00FF2ADE" w:rsidRPr="00525F5E">
              <w:rPr>
                <w:sz w:val="22"/>
                <w:szCs w:val="22"/>
              </w:rPr>
              <w:t>Wi-Fi</w:t>
            </w:r>
            <w:proofErr w:type="spellEnd"/>
            <w:r w:rsidR="00FF2ADE" w:rsidRPr="00525F5E">
              <w:rPr>
                <w:sz w:val="22"/>
                <w:szCs w:val="22"/>
              </w:rPr>
              <w:t>: Нет</w:t>
            </w:r>
            <w:r w:rsidR="00CB6FB2" w:rsidRPr="00525F5E">
              <w:rPr>
                <w:sz w:val="22"/>
                <w:szCs w:val="22"/>
              </w:rPr>
              <w:t xml:space="preserve">; </w:t>
            </w:r>
            <w:r w:rsidR="00FF2ADE" w:rsidRPr="00525F5E">
              <w:rPr>
                <w:sz w:val="22"/>
                <w:szCs w:val="22"/>
              </w:rPr>
              <w:t>С подсветкой (индикация напряжения в сети): Нет</w:t>
            </w:r>
            <w:r w:rsidR="00CB6FB2" w:rsidRPr="00525F5E">
              <w:rPr>
                <w:sz w:val="22"/>
                <w:szCs w:val="22"/>
              </w:rPr>
              <w:t xml:space="preserve">; </w:t>
            </w:r>
            <w:r w:rsidR="00FF2ADE" w:rsidRPr="00525F5E">
              <w:rPr>
                <w:sz w:val="22"/>
                <w:szCs w:val="22"/>
              </w:rPr>
              <w:t>С ориентационной подсветкой: Нет</w:t>
            </w:r>
            <w:r w:rsidR="007D091D" w:rsidRPr="00525F5E">
              <w:rPr>
                <w:sz w:val="22"/>
                <w:szCs w:val="22"/>
              </w:rPr>
              <w:t xml:space="preserve">; </w:t>
            </w:r>
            <w:r w:rsidR="00FF2ADE" w:rsidRPr="00525F5E">
              <w:rPr>
                <w:sz w:val="22"/>
                <w:szCs w:val="22"/>
              </w:rPr>
              <w:t>В комплекте с вилкой (разъем): Нет</w:t>
            </w:r>
            <w:r w:rsidR="007D091D" w:rsidRPr="00525F5E">
              <w:rPr>
                <w:sz w:val="22"/>
                <w:szCs w:val="22"/>
              </w:rPr>
              <w:t xml:space="preserve">; </w:t>
            </w:r>
            <w:r w:rsidR="00FF2ADE" w:rsidRPr="00525F5E">
              <w:rPr>
                <w:sz w:val="22"/>
                <w:szCs w:val="22"/>
              </w:rPr>
              <w:t>С встроенным зарядным устройством USB: Нет</w:t>
            </w:r>
            <w:r w:rsidR="007D091D" w:rsidRPr="00525F5E">
              <w:rPr>
                <w:sz w:val="22"/>
                <w:szCs w:val="22"/>
              </w:rPr>
              <w:t xml:space="preserve">; </w:t>
            </w:r>
            <w:r w:rsidR="00FF2ADE" w:rsidRPr="00525F5E">
              <w:rPr>
                <w:sz w:val="22"/>
                <w:szCs w:val="22"/>
              </w:rPr>
              <w:t>Антибактериальная обработка: Нет</w:t>
            </w:r>
            <w:r w:rsidR="007D091D" w:rsidRPr="00525F5E">
              <w:rPr>
                <w:sz w:val="22"/>
                <w:szCs w:val="22"/>
              </w:rPr>
              <w:t xml:space="preserve">; </w:t>
            </w:r>
            <w:proofErr w:type="spellStart"/>
            <w:r w:rsidR="00FF2ADE" w:rsidRPr="00525F5E">
              <w:rPr>
                <w:sz w:val="22"/>
                <w:szCs w:val="22"/>
              </w:rPr>
              <w:t>Номин</w:t>
            </w:r>
            <w:proofErr w:type="spellEnd"/>
            <w:r w:rsidR="00FF2ADE" w:rsidRPr="00525F5E">
              <w:rPr>
                <w:sz w:val="22"/>
                <w:szCs w:val="22"/>
              </w:rPr>
              <w:t>. ток: 16</w:t>
            </w:r>
            <w:r w:rsidR="007D091D" w:rsidRPr="00525F5E">
              <w:rPr>
                <w:sz w:val="22"/>
                <w:szCs w:val="22"/>
              </w:rPr>
              <w:t xml:space="preserve">; </w:t>
            </w:r>
            <w:proofErr w:type="spellStart"/>
            <w:r w:rsidR="00FF2ADE" w:rsidRPr="00525F5E">
              <w:rPr>
                <w:sz w:val="22"/>
                <w:szCs w:val="22"/>
              </w:rPr>
              <w:t>Номин</w:t>
            </w:r>
            <w:proofErr w:type="spellEnd"/>
            <w:r w:rsidR="00FF2ADE" w:rsidRPr="00525F5E">
              <w:rPr>
                <w:sz w:val="22"/>
                <w:szCs w:val="22"/>
              </w:rPr>
              <w:t>. напряжение: 250</w:t>
            </w:r>
            <w:r w:rsidR="007D091D" w:rsidRPr="00525F5E">
              <w:rPr>
                <w:sz w:val="22"/>
                <w:szCs w:val="22"/>
              </w:rPr>
              <w:t xml:space="preserve">; </w:t>
            </w:r>
            <w:r w:rsidR="00FF2ADE" w:rsidRPr="00525F5E">
              <w:rPr>
                <w:sz w:val="22"/>
                <w:szCs w:val="22"/>
              </w:rPr>
              <w:t>Количество постов (мест): 2</w:t>
            </w:r>
            <w:r w:rsidR="007D091D" w:rsidRPr="00525F5E">
              <w:rPr>
                <w:sz w:val="22"/>
                <w:szCs w:val="22"/>
              </w:rPr>
              <w:t xml:space="preserve">; </w:t>
            </w:r>
            <w:r w:rsidR="00FF2ADE" w:rsidRPr="00525F5E">
              <w:rPr>
                <w:sz w:val="22"/>
                <w:szCs w:val="22"/>
              </w:rPr>
              <w:t>Подходит для степени защиты (IP): IP55</w:t>
            </w:r>
            <w:r w:rsidR="007D091D" w:rsidRPr="00525F5E">
              <w:rPr>
                <w:sz w:val="22"/>
                <w:szCs w:val="22"/>
              </w:rPr>
              <w:t>.</w:t>
            </w:r>
          </w:p>
          <w:p w14:paraId="6FD0FF1B" w14:textId="4E8308D5" w:rsidR="00FF2ADE" w:rsidRPr="00AA5475" w:rsidRDefault="007D091D" w:rsidP="007D091D">
            <w:pPr>
              <w:pStyle w:val="a4"/>
              <w:autoSpaceDE w:val="0"/>
              <w:autoSpaceDN w:val="0"/>
              <w:adjustRightInd w:val="0"/>
              <w:ind w:left="0"/>
              <w:jc w:val="both"/>
              <w:rPr>
                <w:rFonts w:eastAsia="Calibri"/>
                <w:kern w:val="2"/>
                <w:sz w:val="22"/>
                <w:szCs w:val="22"/>
                <w:lang w:eastAsia="en-US"/>
              </w:rPr>
            </w:pPr>
            <w:r w:rsidRPr="00525F5E">
              <w:rPr>
                <w:rFonts w:eastAsiaTheme="minorHAnsi"/>
                <w:sz w:val="22"/>
                <w:szCs w:val="22"/>
                <w:lang w:eastAsia="en-US"/>
              </w:rPr>
              <w:t xml:space="preserve">11.3. </w:t>
            </w:r>
            <w:r w:rsidR="00FE6018" w:rsidRPr="00525F5E">
              <w:rPr>
                <w:rFonts w:eastAsiaTheme="minorHAnsi"/>
                <w:sz w:val="22"/>
                <w:szCs w:val="22"/>
                <w:lang w:eastAsia="en-US"/>
              </w:rPr>
              <w:t xml:space="preserve">Монтаж розетки произвести в коробку установочную двухкомпонентную универсальную </w:t>
            </w:r>
            <w:r w:rsidR="00FE6018" w:rsidRPr="00525F5E">
              <w:rPr>
                <w:sz w:val="22"/>
                <w:szCs w:val="22"/>
              </w:rPr>
              <w:t>KPL</w:t>
            </w:r>
            <w:r w:rsidR="00FE6018" w:rsidRPr="00525F5E">
              <w:rPr>
                <w:rFonts w:eastAsiaTheme="minorHAnsi"/>
                <w:sz w:val="22"/>
                <w:szCs w:val="22"/>
                <w:lang w:eastAsia="en-US"/>
              </w:rPr>
              <w:t xml:space="preserve"> 64-40 / LD NA D68х40мм для минимизации проникновения микрочастиц в бокс KOPOS код KPL 64-40/LD_NA </w:t>
            </w:r>
            <w:r w:rsidRPr="00525F5E">
              <w:rPr>
                <w:rFonts w:eastAsiaTheme="minorHAnsi"/>
                <w:sz w:val="22"/>
                <w:szCs w:val="22"/>
                <w:lang w:eastAsia="en-US"/>
              </w:rPr>
              <w:t>(</w:t>
            </w:r>
            <w:r w:rsidR="00FE6018" w:rsidRPr="00525F5E">
              <w:rPr>
                <w:rFonts w:eastAsiaTheme="minorHAnsi"/>
                <w:sz w:val="22"/>
                <w:szCs w:val="22"/>
                <w:lang w:eastAsia="en-US"/>
              </w:rPr>
              <w:t>или эквивалент</w:t>
            </w:r>
            <w:r w:rsidRPr="00525F5E">
              <w:rPr>
                <w:rFonts w:eastAsiaTheme="minorHAnsi"/>
                <w:sz w:val="22"/>
                <w:szCs w:val="22"/>
                <w:lang w:eastAsia="en-US"/>
              </w:rPr>
              <w:t>)</w:t>
            </w:r>
            <w:r w:rsidR="00FE6018" w:rsidRPr="00525F5E">
              <w:rPr>
                <w:rFonts w:eastAsiaTheme="minorHAnsi"/>
                <w:sz w:val="22"/>
                <w:szCs w:val="22"/>
                <w:lang w:eastAsia="en-US"/>
              </w:rPr>
              <w:t xml:space="preserve"> в соответствии с СП 256.1325800.2016 и требований характеристик</w:t>
            </w:r>
            <w:r w:rsidRPr="00525F5E">
              <w:rPr>
                <w:rFonts w:eastAsiaTheme="minorHAnsi"/>
                <w:sz w:val="22"/>
                <w:szCs w:val="22"/>
                <w:lang w:eastAsia="en-US"/>
              </w:rPr>
              <w:t xml:space="preserve">: </w:t>
            </w:r>
            <w:r w:rsidR="00FE6018" w:rsidRPr="00525F5E">
              <w:rPr>
                <w:sz w:val="22"/>
                <w:szCs w:val="22"/>
              </w:rPr>
              <w:t xml:space="preserve">Назначение: для </w:t>
            </w:r>
            <w:proofErr w:type="spellStart"/>
            <w:r w:rsidR="00FE6018" w:rsidRPr="00525F5E">
              <w:rPr>
                <w:sz w:val="22"/>
                <w:szCs w:val="22"/>
              </w:rPr>
              <w:t>гипсокартона</w:t>
            </w:r>
            <w:proofErr w:type="spellEnd"/>
            <w:r w:rsidR="00FE6018" w:rsidRPr="00525F5E">
              <w:rPr>
                <w:sz w:val="22"/>
                <w:szCs w:val="22"/>
              </w:rPr>
              <w:t xml:space="preserve"> и полых стен</w:t>
            </w:r>
            <w:r w:rsidRPr="00525F5E">
              <w:rPr>
                <w:sz w:val="22"/>
                <w:szCs w:val="22"/>
              </w:rPr>
              <w:t xml:space="preserve">; </w:t>
            </w:r>
            <w:r w:rsidR="00FE6018" w:rsidRPr="00525F5E">
              <w:rPr>
                <w:sz w:val="22"/>
                <w:szCs w:val="22"/>
              </w:rPr>
              <w:t>Материал: ПВХ</w:t>
            </w:r>
            <w:r w:rsidRPr="00525F5E">
              <w:rPr>
                <w:sz w:val="22"/>
                <w:szCs w:val="22"/>
              </w:rPr>
              <w:t xml:space="preserve">; </w:t>
            </w:r>
            <w:r w:rsidR="00FE6018" w:rsidRPr="00525F5E">
              <w:rPr>
                <w:sz w:val="22"/>
                <w:szCs w:val="22"/>
              </w:rPr>
              <w:t>Конструкция: круглая, пластиковые лапки</w:t>
            </w:r>
            <w:r w:rsidRPr="00525F5E">
              <w:rPr>
                <w:sz w:val="22"/>
                <w:szCs w:val="22"/>
              </w:rPr>
              <w:t xml:space="preserve">; </w:t>
            </w:r>
            <w:r w:rsidR="00FE6018" w:rsidRPr="00525F5E">
              <w:rPr>
                <w:sz w:val="22"/>
                <w:szCs w:val="22"/>
              </w:rPr>
              <w:t>Цвет: желтый</w:t>
            </w:r>
            <w:r w:rsidRPr="00525F5E">
              <w:rPr>
                <w:sz w:val="22"/>
                <w:szCs w:val="22"/>
              </w:rPr>
              <w:t xml:space="preserve">; </w:t>
            </w:r>
            <w:r w:rsidR="00FE6018" w:rsidRPr="00525F5E">
              <w:rPr>
                <w:sz w:val="22"/>
                <w:szCs w:val="22"/>
              </w:rPr>
              <w:t>Тип проводки: скрытая</w:t>
            </w:r>
            <w:r w:rsidRPr="00525F5E">
              <w:rPr>
                <w:sz w:val="22"/>
                <w:szCs w:val="22"/>
              </w:rPr>
              <w:t xml:space="preserve">; </w:t>
            </w:r>
            <w:proofErr w:type="spellStart"/>
            <w:r w:rsidR="00FE6018" w:rsidRPr="00525F5E">
              <w:rPr>
                <w:sz w:val="22"/>
                <w:szCs w:val="22"/>
              </w:rPr>
              <w:t>Max</w:t>
            </w:r>
            <w:proofErr w:type="spellEnd"/>
            <w:r w:rsidR="00FE6018" w:rsidRPr="00525F5E">
              <w:rPr>
                <w:sz w:val="22"/>
                <w:szCs w:val="22"/>
              </w:rPr>
              <w:t xml:space="preserve"> диаметр трубы</w:t>
            </w:r>
            <w:r w:rsidR="00FE6018" w:rsidRPr="00AA5475">
              <w:rPr>
                <w:sz w:val="22"/>
                <w:szCs w:val="22"/>
              </w:rPr>
              <w:t>: 25 мм</w:t>
            </w:r>
            <w:r>
              <w:rPr>
                <w:sz w:val="22"/>
                <w:szCs w:val="22"/>
              </w:rPr>
              <w:t xml:space="preserve">; </w:t>
            </w:r>
            <w:r w:rsidR="00FE6018" w:rsidRPr="00AA5475">
              <w:rPr>
                <w:sz w:val="22"/>
                <w:szCs w:val="22"/>
              </w:rPr>
              <w:t>Внутренние габариты: 68х68х40 мм</w:t>
            </w:r>
            <w:r>
              <w:rPr>
                <w:sz w:val="22"/>
                <w:szCs w:val="22"/>
              </w:rPr>
              <w:t xml:space="preserve">; </w:t>
            </w:r>
            <w:r w:rsidR="00FE6018" w:rsidRPr="00AA5475">
              <w:rPr>
                <w:sz w:val="22"/>
                <w:szCs w:val="22"/>
              </w:rPr>
              <w:t>Длина: 68 мм</w:t>
            </w:r>
            <w:r>
              <w:rPr>
                <w:sz w:val="22"/>
                <w:szCs w:val="22"/>
              </w:rPr>
              <w:t xml:space="preserve">; </w:t>
            </w:r>
            <w:r w:rsidR="00FE6018" w:rsidRPr="00AA5475">
              <w:rPr>
                <w:sz w:val="22"/>
                <w:szCs w:val="22"/>
              </w:rPr>
              <w:t>Ширина: 68 мм</w:t>
            </w:r>
            <w:r>
              <w:rPr>
                <w:sz w:val="22"/>
                <w:szCs w:val="22"/>
              </w:rPr>
              <w:t xml:space="preserve">; </w:t>
            </w:r>
            <w:r w:rsidR="00FE6018" w:rsidRPr="00AA5475">
              <w:rPr>
                <w:sz w:val="22"/>
                <w:szCs w:val="22"/>
              </w:rPr>
              <w:t>Глубина: 40 мм</w:t>
            </w:r>
            <w:r>
              <w:rPr>
                <w:sz w:val="22"/>
                <w:szCs w:val="22"/>
              </w:rPr>
              <w:t xml:space="preserve">; </w:t>
            </w:r>
            <w:r w:rsidR="00FE6018" w:rsidRPr="00AA5475">
              <w:rPr>
                <w:sz w:val="22"/>
                <w:szCs w:val="22"/>
              </w:rPr>
              <w:t xml:space="preserve">Количество в упаковке: 1 </w:t>
            </w:r>
            <w:proofErr w:type="spellStart"/>
            <w:r w:rsidR="00FE6018" w:rsidRPr="00AA5475">
              <w:rPr>
                <w:sz w:val="22"/>
                <w:szCs w:val="22"/>
              </w:rPr>
              <w:t>шт</w:t>
            </w:r>
            <w:proofErr w:type="spellEnd"/>
            <w:r>
              <w:rPr>
                <w:sz w:val="22"/>
                <w:szCs w:val="22"/>
              </w:rPr>
              <w:t xml:space="preserve">; </w:t>
            </w:r>
            <w:r w:rsidR="00FE6018" w:rsidRPr="00AA5475">
              <w:rPr>
                <w:sz w:val="22"/>
                <w:szCs w:val="22"/>
              </w:rPr>
              <w:t>Огнестойкость: 850°C</w:t>
            </w:r>
            <w:r>
              <w:rPr>
                <w:sz w:val="22"/>
                <w:szCs w:val="22"/>
              </w:rPr>
              <w:t xml:space="preserve">; </w:t>
            </w:r>
            <w:r w:rsidR="00FE6018" w:rsidRPr="00AA5475">
              <w:rPr>
                <w:sz w:val="22"/>
                <w:szCs w:val="22"/>
              </w:rPr>
              <w:t>Степень защиты: 30 IP</w:t>
            </w:r>
            <w:r>
              <w:rPr>
                <w:sz w:val="22"/>
                <w:szCs w:val="22"/>
              </w:rPr>
              <w:t xml:space="preserve">; </w:t>
            </w:r>
            <w:r w:rsidR="00FE6018" w:rsidRPr="00AA5475">
              <w:rPr>
                <w:sz w:val="22"/>
                <w:szCs w:val="22"/>
              </w:rPr>
              <w:t>Вес нетто: 0.03 кг</w:t>
            </w:r>
            <w:r>
              <w:rPr>
                <w:sz w:val="22"/>
                <w:szCs w:val="22"/>
              </w:rPr>
              <w:t xml:space="preserve">; </w:t>
            </w:r>
            <w:r w:rsidR="00FE6018" w:rsidRPr="00AA5475">
              <w:rPr>
                <w:sz w:val="22"/>
                <w:szCs w:val="22"/>
              </w:rPr>
              <w:t>Тип: установочная коробка</w:t>
            </w:r>
            <w:r>
              <w:rPr>
                <w:sz w:val="22"/>
                <w:szCs w:val="22"/>
              </w:rPr>
              <w:t xml:space="preserve">; </w:t>
            </w:r>
            <w:proofErr w:type="spellStart"/>
            <w:r w:rsidR="00FE6018" w:rsidRPr="00AA5475">
              <w:rPr>
                <w:sz w:val="22"/>
                <w:szCs w:val="22"/>
              </w:rPr>
              <w:t>Max</w:t>
            </w:r>
            <w:proofErr w:type="spellEnd"/>
            <w:r w:rsidR="00FE6018" w:rsidRPr="00AA5475">
              <w:rPr>
                <w:sz w:val="22"/>
                <w:szCs w:val="22"/>
              </w:rPr>
              <w:t xml:space="preserve"> температура эксплуатации: 60 °С</w:t>
            </w:r>
            <w:r>
              <w:rPr>
                <w:sz w:val="22"/>
                <w:szCs w:val="22"/>
              </w:rPr>
              <w:t xml:space="preserve">; </w:t>
            </w:r>
            <w:proofErr w:type="spellStart"/>
            <w:r w:rsidR="00FE6018" w:rsidRPr="00AA5475">
              <w:rPr>
                <w:sz w:val="22"/>
                <w:szCs w:val="22"/>
              </w:rPr>
              <w:t>Min</w:t>
            </w:r>
            <w:proofErr w:type="spellEnd"/>
            <w:r w:rsidR="00FE6018" w:rsidRPr="00AA5475">
              <w:rPr>
                <w:sz w:val="22"/>
                <w:szCs w:val="22"/>
              </w:rPr>
              <w:t xml:space="preserve"> температура эксплуатации: -5 °С</w:t>
            </w:r>
            <w:r>
              <w:rPr>
                <w:sz w:val="22"/>
                <w:szCs w:val="22"/>
              </w:rPr>
              <w:t xml:space="preserve">; </w:t>
            </w:r>
            <w:r w:rsidR="00FE6018" w:rsidRPr="00AA5475">
              <w:rPr>
                <w:sz w:val="22"/>
                <w:szCs w:val="22"/>
              </w:rPr>
              <w:t xml:space="preserve">Входные отверстия выполнены из эластичного материала. Установка приборов </w:t>
            </w:r>
            <w:r>
              <w:rPr>
                <w:sz w:val="22"/>
                <w:szCs w:val="22"/>
              </w:rPr>
              <w:t xml:space="preserve">должна </w:t>
            </w:r>
            <w:r w:rsidR="00FE6018" w:rsidRPr="00AA5475">
              <w:rPr>
                <w:sz w:val="22"/>
                <w:szCs w:val="22"/>
              </w:rPr>
              <w:t>осуществлят</w:t>
            </w:r>
            <w:r>
              <w:rPr>
                <w:sz w:val="22"/>
                <w:szCs w:val="22"/>
              </w:rPr>
              <w:t>ь</w:t>
            </w:r>
            <w:r w:rsidR="00FE6018" w:rsidRPr="00AA5475">
              <w:rPr>
                <w:sz w:val="22"/>
                <w:szCs w:val="22"/>
              </w:rPr>
              <w:t>ся путем прорыва мембраны острым предметом и последующего прокладывания кабеля.</w:t>
            </w:r>
            <w:r>
              <w:rPr>
                <w:sz w:val="22"/>
                <w:szCs w:val="22"/>
              </w:rPr>
              <w:t xml:space="preserve"> </w:t>
            </w:r>
            <w:r w:rsidR="00FF2ADE" w:rsidRPr="00AA5475">
              <w:rPr>
                <w:rFonts w:eastAsiaTheme="minorHAnsi"/>
                <w:sz w:val="22"/>
                <w:szCs w:val="22"/>
                <w:lang w:eastAsia="en-US"/>
              </w:rPr>
              <w:t xml:space="preserve">Прокладка кабеля </w:t>
            </w:r>
            <w:r>
              <w:rPr>
                <w:rFonts w:eastAsiaTheme="minorHAnsi"/>
                <w:sz w:val="22"/>
                <w:szCs w:val="22"/>
                <w:lang w:eastAsia="en-US"/>
              </w:rPr>
              <w:t xml:space="preserve">должна </w:t>
            </w:r>
            <w:r w:rsidR="00FF2ADE" w:rsidRPr="00AA5475">
              <w:rPr>
                <w:rFonts w:eastAsiaTheme="minorHAnsi"/>
                <w:sz w:val="22"/>
                <w:szCs w:val="22"/>
                <w:lang w:eastAsia="en-US"/>
              </w:rPr>
              <w:t>осуществлят</w:t>
            </w:r>
            <w:r>
              <w:rPr>
                <w:rFonts w:eastAsiaTheme="minorHAnsi"/>
                <w:sz w:val="22"/>
                <w:szCs w:val="22"/>
                <w:lang w:eastAsia="en-US"/>
              </w:rPr>
              <w:t>ь</w:t>
            </w:r>
            <w:r w:rsidR="00FF2ADE" w:rsidRPr="00AA5475">
              <w:rPr>
                <w:rFonts w:eastAsiaTheme="minorHAnsi"/>
                <w:sz w:val="22"/>
                <w:szCs w:val="22"/>
                <w:lang w:eastAsia="en-US"/>
              </w:rPr>
              <w:t>ся шлейфом (от розетки к розетке) скрытым способом с применением гофрированной трубы ПВХ в соответствии требований ПУЭ.</w:t>
            </w:r>
            <w:r>
              <w:rPr>
                <w:rFonts w:eastAsiaTheme="minorHAnsi"/>
                <w:sz w:val="22"/>
                <w:szCs w:val="22"/>
                <w:lang w:eastAsia="en-US"/>
              </w:rPr>
              <w:t xml:space="preserve"> </w:t>
            </w:r>
            <w:r w:rsidR="00FF2ADE" w:rsidRPr="00AA5475">
              <w:rPr>
                <w:rFonts w:eastAsiaTheme="minorHAnsi"/>
                <w:sz w:val="22"/>
                <w:szCs w:val="22"/>
                <w:lang w:eastAsia="en-US"/>
              </w:rPr>
              <w:t xml:space="preserve">Все швы после установки оборудования в чистых помещениях должны быть обработаны </w:t>
            </w:r>
            <w:r w:rsidR="00FF2ADE" w:rsidRPr="00AA5475">
              <w:rPr>
                <w:sz w:val="22"/>
                <w:szCs w:val="22"/>
              </w:rPr>
              <w:t xml:space="preserve">специализированным силиконовым </w:t>
            </w:r>
            <w:proofErr w:type="spellStart"/>
            <w:r w:rsidR="00FF2ADE" w:rsidRPr="00AA5475">
              <w:rPr>
                <w:sz w:val="22"/>
                <w:szCs w:val="22"/>
              </w:rPr>
              <w:t>герметиком</w:t>
            </w:r>
            <w:proofErr w:type="spellEnd"/>
            <w:r w:rsidR="00FF2ADE" w:rsidRPr="00AA5475">
              <w:rPr>
                <w:sz w:val="22"/>
                <w:szCs w:val="22"/>
              </w:rPr>
              <w:t xml:space="preserve"> для чистых помещений</w:t>
            </w:r>
            <w:r w:rsidR="00FF2ADE" w:rsidRPr="00AA5475">
              <w:rPr>
                <w:rFonts w:eastAsiaTheme="minorHAnsi"/>
                <w:sz w:val="22"/>
                <w:szCs w:val="22"/>
                <w:lang w:eastAsia="en-US"/>
              </w:rPr>
              <w:t>.</w:t>
            </w:r>
            <w:r>
              <w:rPr>
                <w:rFonts w:eastAsiaTheme="minorHAnsi"/>
                <w:sz w:val="22"/>
                <w:szCs w:val="22"/>
                <w:lang w:eastAsia="en-US"/>
              </w:rPr>
              <w:t xml:space="preserve"> </w:t>
            </w:r>
            <w:r w:rsidR="00FF2ADE" w:rsidRPr="00AA5475">
              <w:rPr>
                <w:rFonts w:eastAsiaTheme="minorHAnsi"/>
                <w:sz w:val="22"/>
                <w:szCs w:val="22"/>
                <w:lang w:eastAsia="en-US"/>
              </w:rPr>
              <w:t>Количество розеток и места установки указаны в Приложении №1.</w:t>
            </w:r>
            <w:r>
              <w:rPr>
                <w:rFonts w:eastAsiaTheme="minorHAnsi"/>
                <w:sz w:val="22"/>
                <w:szCs w:val="22"/>
                <w:lang w:eastAsia="en-US"/>
              </w:rPr>
              <w:t xml:space="preserve"> </w:t>
            </w:r>
            <w:r>
              <w:rPr>
                <w:sz w:val="22"/>
                <w:szCs w:val="22"/>
              </w:rPr>
              <w:t>Места установки согласовать с З</w:t>
            </w:r>
            <w:r w:rsidR="00FF2ADE" w:rsidRPr="00AA5475">
              <w:rPr>
                <w:sz w:val="22"/>
                <w:szCs w:val="22"/>
              </w:rPr>
              <w:t>аказчиком.</w:t>
            </w:r>
          </w:p>
        </w:tc>
      </w:tr>
      <w:tr w:rsidR="00104BB6" w:rsidRPr="00525F5E" w14:paraId="296D2D61" w14:textId="77777777" w:rsidTr="00AA5475">
        <w:tc>
          <w:tcPr>
            <w:tcW w:w="562" w:type="dxa"/>
          </w:tcPr>
          <w:p w14:paraId="02B9DF7B" w14:textId="77777777" w:rsidR="00104BB6" w:rsidRPr="00AA5475" w:rsidRDefault="00104BB6" w:rsidP="00163485">
            <w:pPr>
              <w:pStyle w:val="a4"/>
              <w:numPr>
                <w:ilvl w:val="0"/>
                <w:numId w:val="31"/>
              </w:numPr>
              <w:ind w:left="0" w:firstLine="0"/>
              <w:jc w:val="center"/>
              <w:rPr>
                <w:sz w:val="22"/>
                <w:szCs w:val="22"/>
              </w:rPr>
            </w:pPr>
          </w:p>
        </w:tc>
        <w:tc>
          <w:tcPr>
            <w:tcW w:w="2552" w:type="dxa"/>
          </w:tcPr>
          <w:p w14:paraId="2FBF1AAC" w14:textId="78627585" w:rsidR="00104BB6" w:rsidRPr="00AA5475" w:rsidRDefault="00104BB6" w:rsidP="00104BB6">
            <w:pPr>
              <w:spacing w:line="276" w:lineRule="auto"/>
              <w:jc w:val="center"/>
              <w:rPr>
                <w:sz w:val="22"/>
                <w:szCs w:val="22"/>
              </w:rPr>
            </w:pPr>
            <w:proofErr w:type="spellStart"/>
            <w:r w:rsidRPr="00AA5475">
              <w:rPr>
                <w:sz w:val="22"/>
                <w:szCs w:val="22"/>
              </w:rPr>
              <w:t>Розетк</w:t>
            </w:r>
            <w:proofErr w:type="spellEnd"/>
            <w:r w:rsidRPr="00AA5475">
              <w:rPr>
                <w:sz w:val="22"/>
                <w:szCs w:val="22"/>
                <w:lang w:val="ru-RU"/>
              </w:rPr>
              <w:t>и</w:t>
            </w:r>
            <w:r w:rsidRPr="00AA5475">
              <w:rPr>
                <w:sz w:val="22"/>
                <w:szCs w:val="22"/>
              </w:rPr>
              <w:t xml:space="preserve"> </w:t>
            </w:r>
            <w:proofErr w:type="spellStart"/>
            <w:r w:rsidRPr="00AA5475">
              <w:rPr>
                <w:sz w:val="22"/>
                <w:szCs w:val="22"/>
              </w:rPr>
              <w:t>промышленного</w:t>
            </w:r>
            <w:proofErr w:type="spellEnd"/>
            <w:r w:rsidRPr="00AA5475">
              <w:rPr>
                <w:sz w:val="22"/>
                <w:szCs w:val="22"/>
              </w:rPr>
              <w:t xml:space="preserve"> </w:t>
            </w:r>
            <w:proofErr w:type="spellStart"/>
            <w:r w:rsidRPr="00AA5475">
              <w:rPr>
                <w:sz w:val="22"/>
                <w:szCs w:val="22"/>
              </w:rPr>
              <w:t>назначения</w:t>
            </w:r>
            <w:proofErr w:type="spellEnd"/>
          </w:p>
        </w:tc>
        <w:tc>
          <w:tcPr>
            <w:tcW w:w="7323" w:type="dxa"/>
          </w:tcPr>
          <w:p w14:paraId="5B2846E8" w14:textId="55CC26F1" w:rsidR="00104BB6" w:rsidRPr="00AA5475" w:rsidRDefault="00104BB6" w:rsidP="00104BB6">
            <w:pPr>
              <w:autoSpaceDE w:val="0"/>
              <w:autoSpaceDN w:val="0"/>
              <w:adjustRightInd w:val="0"/>
              <w:jc w:val="both"/>
              <w:rPr>
                <w:rFonts w:eastAsiaTheme="minorHAnsi"/>
                <w:sz w:val="22"/>
                <w:szCs w:val="22"/>
                <w:lang w:val="ru-RU" w:eastAsia="en-US"/>
              </w:rPr>
            </w:pPr>
            <w:r w:rsidRPr="00AA5475">
              <w:rPr>
                <w:sz w:val="22"/>
                <w:szCs w:val="22"/>
                <w:lang w:val="ru-RU"/>
              </w:rPr>
              <w:t>Розетка промышленного назначения накладного монтажа 16А/32А 220/380В для силового оборудования.</w:t>
            </w:r>
            <w:r w:rsidRPr="00AA5475">
              <w:rPr>
                <w:rFonts w:eastAsiaTheme="minorHAnsi"/>
                <w:sz w:val="22"/>
                <w:szCs w:val="22"/>
                <w:lang w:val="ru-RU" w:eastAsia="en-US"/>
              </w:rPr>
              <w:t xml:space="preserve"> Высота установки блока розетки 1000 мм от чистого пола (при подключении розетки через пускатель – вывод кабеля из стены на уровне 1300 мм):</w:t>
            </w:r>
          </w:p>
          <w:p w14:paraId="0CBA2327" w14:textId="2265D229" w:rsidR="00104BB6" w:rsidRPr="007D091D" w:rsidRDefault="00163485" w:rsidP="007D091D">
            <w:pPr>
              <w:autoSpaceDE w:val="0"/>
              <w:autoSpaceDN w:val="0"/>
              <w:adjustRightInd w:val="0"/>
              <w:jc w:val="both"/>
              <w:rPr>
                <w:sz w:val="22"/>
                <w:szCs w:val="22"/>
                <w:lang w:val="ru-RU"/>
              </w:rPr>
            </w:pPr>
            <w:r w:rsidRPr="00AA5475">
              <w:rPr>
                <w:rFonts w:eastAsiaTheme="minorHAnsi"/>
                <w:sz w:val="22"/>
                <w:szCs w:val="22"/>
                <w:lang w:val="ru-RU" w:eastAsia="en-US"/>
              </w:rPr>
              <w:t>1</w:t>
            </w:r>
            <w:r w:rsidR="007D091D">
              <w:rPr>
                <w:rFonts w:eastAsiaTheme="minorHAnsi"/>
                <w:sz w:val="22"/>
                <w:szCs w:val="22"/>
                <w:lang w:val="ru-RU" w:eastAsia="en-US"/>
              </w:rPr>
              <w:t>2</w:t>
            </w:r>
            <w:r w:rsidR="00104BB6" w:rsidRPr="00AA5475">
              <w:rPr>
                <w:rFonts w:eastAsiaTheme="minorHAnsi"/>
                <w:sz w:val="22"/>
                <w:szCs w:val="22"/>
                <w:lang w:val="ru-RU" w:eastAsia="en-US"/>
              </w:rPr>
              <w:t xml:space="preserve">.1. Тип розетки стационарная </w:t>
            </w:r>
            <w:r w:rsidR="00104BB6" w:rsidRPr="00AA5475">
              <w:rPr>
                <w:rFonts w:eastAsiaTheme="minorHAnsi"/>
                <w:sz w:val="22"/>
                <w:szCs w:val="22"/>
                <w:lang w:eastAsia="en-US"/>
              </w:rPr>
              <w:t>IP</w:t>
            </w:r>
            <w:r w:rsidR="00104BB6" w:rsidRPr="00AA5475">
              <w:rPr>
                <w:rFonts w:eastAsiaTheme="minorHAnsi"/>
                <w:sz w:val="22"/>
                <w:szCs w:val="22"/>
                <w:lang w:val="ru-RU" w:eastAsia="en-US"/>
              </w:rPr>
              <w:t>44 16А 3</w:t>
            </w:r>
            <w:r w:rsidR="00104BB6" w:rsidRPr="00AA5475">
              <w:rPr>
                <w:rFonts w:eastAsiaTheme="minorHAnsi"/>
                <w:sz w:val="22"/>
                <w:szCs w:val="22"/>
                <w:lang w:eastAsia="en-US"/>
              </w:rPr>
              <w:t>P</w:t>
            </w:r>
            <w:r w:rsidR="00104BB6" w:rsidRPr="00AA5475">
              <w:rPr>
                <w:rFonts w:eastAsiaTheme="minorHAnsi"/>
                <w:sz w:val="22"/>
                <w:szCs w:val="22"/>
                <w:lang w:val="ru-RU" w:eastAsia="en-US"/>
              </w:rPr>
              <w:t>+</w:t>
            </w:r>
            <w:r w:rsidR="00104BB6" w:rsidRPr="00AA5475">
              <w:rPr>
                <w:rFonts w:eastAsiaTheme="minorHAnsi"/>
                <w:sz w:val="22"/>
                <w:szCs w:val="22"/>
                <w:lang w:eastAsia="en-US"/>
              </w:rPr>
              <w:t>PE</w:t>
            </w:r>
            <w:r w:rsidR="00104BB6" w:rsidRPr="00AA5475">
              <w:rPr>
                <w:rFonts w:eastAsiaTheme="minorHAnsi"/>
                <w:sz w:val="22"/>
                <w:szCs w:val="22"/>
                <w:lang w:val="ru-RU" w:eastAsia="en-US"/>
              </w:rPr>
              <w:t>+</w:t>
            </w:r>
            <w:r w:rsidR="00104BB6" w:rsidRPr="00AA5475">
              <w:rPr>
                <w:rFonts w:eastAsiaTheme="minorHAnsi"/>
                <w:sz w:val="22"/>
                <w:szCs w:val="22"/>
                <w:lang w:eastAsia="en-US"/>
              </w:rPr>
              <w:t>N</w:t>
            </w:r>
            <w:r w:rsidR="00104BB6" w:rsidRPr="00AA5475">
              <w:rPr>
                <w:rFonts w:eastAsiaTheme="minorHAnsi"/>
                <w:sz w:val="22"/>
                <w:szCs w:val="22"/>
                <w:lang w:val="ru-RU" w:eastAsia="en-US"/>
              </w:rPr>
              <w:t xml:space="preserve"> 380В</w:t>
            </w:r>
            <w:r w:rsidR="007D091D">
              <w:rPr>
                <w:rFonts w:eastAsiaTheme="minorHAnsi"/>
                <w:sz w:val="22"/>
                <w:szCs w:val="22"/>
                <w:lang w:val="ru-RU" w:eastAsia="en-US"/>
              </w:rPr>
              <w:t>,</w:t>
            </w:r>
            <w:r w:rsidR="00104BB6" w:rsidRPr="00AA5475">
              <w:rPr>
                <w:rFonts w:eastAsiaTheme="minorHAnsi"/>
                <w:sz w:val="22"/>
                <w:szCs w:val="22"/>
                <w:lang w:val="ru-RU" w:eastAsia="en-US"/>
              </w:rPr>
              <w:t xml:space="preserve"> </w:t>
            </w:r>
            <w:r w:rsidR="00104BB6" w:rsidRPr="00AA5475">
              <w:rPr>
                <w:rFonts w:eastAsiaTheme="minorHAnsi"/>
                <w:sz w:val="22"/>
                <w:szCs w:val="22"/>
                <w:lang w:eastAsia="en-US"/>
              </w:rPr>
              <w:t>TDM</w:t>
            </w:r>
            <w:r w:rsidR="00104BB6" w:rsidRPr="00AA5475">
              <w:rPr>
                <w:rFonts w:eastAsiaTheme="minorHAnsi"/>
                <w:sz w:val="22"/>
                <w:szCs w:val="22"/>
                <w:lang w:val="ru-RU" w:eastAsia="en-US"/>
              </w:rPr>
              <w:t xml:space="preserve"> </w:t>
            </w:r>
            <w:r w:rsidR="00104BB6" w:rsidRPr="00AA5475">
              <w:rPr>
                <w:rFonts w:eastAsiaTheme="minorHAnsi"/>
                <w:sz w:val="22"/>
                <w:szCs w:val="22"/>
                <w:lang w:eastAsia="en-US"/>
              </w:rPr>
              <w:t>ELECTRIC</w:t>
            </w:r>
            <w:r w:rsidR="00104BB6" w:rsidRPr="00AA5475">
              <w:rPr>
                <w:rFonts w:eastAsiaTheme="minorHAnsi"/>
                <w:sz w:val="22"/>
                <w:szCs w:val="22"/>
                <w:lang w:val="ru-RU" w:eastAsia="en-US"/>
              </w:rPr>
              <w:t xml:space="preserve"> код </w:t>
            </w:r>
            <w:r w:rsidR="00104BB6" w:rsidRPr="00AA5475">
              <w:rPr>
                <w:rFonts w:eastAsiaTheme="minorHAnsi"/>
                <w:sz w:val="22"/>
                <w:szCs w:val="22"/>
                <w:lang w:eastAsia="en-US"/>
              </w:rPr>
              <w:t>SQ</w:t>
            </w:r>
            <w:r w:rsidR="00104BB6" w:rsidRPr="00AA5475">
              <w:rPr>
                <w:rFonts w:eastAsiaTheme="minorHAnsi"/>
                <w:sz w:val="22"/>
                <w:szCs w:val="22"/>
                <w:lang w:val="ru-RU" w:eastAsia="en-US"/>
              </w:rPr>
              <w:t xml:space="preserve">0602-0003 </w:t>
            </w:r>
            <w:r w:rsidR="007D091D">
              <w:rPr>
                <w:rFonts w:eastAsiaTheme="minorHAnsi"/>
                <w:sz w:val="22"/>
                <w:szCs w:val="22"/>
                <w:lang w:val="ru-RU" w:eastAsia="en-US"/>
              </w:rPr>
              <w:t>(</w:t>
            </w:r>
            <w:r w:rsidR="00104BB6" w:rsidRPr="00AA5475">
              <w:rPr>
                <w:rFonts w:eastAsiaTheme="minorHAnsi"/>
                <w:sz w:val="22"/>
                <w:szCs w:val="22"/>
                <w:lang w:val="ru-RU" w:eastAsia="en-US"/>
              </w:rPr>
              <w:t>или эквивалент</w:t>
            </w:r>
            <w:r w:rsidR="007D091D">
              <w:rPr>
                <w:rFonts w:eastAsiaTheme="minorHAnsi"/>
                <w:sz w:val="22"/>
                <w:szCs w:val="22"/>
                <w:lang w:val="ru-RU" w:eastAsia="en-US"/>
              </w:rPr>
              <w:t>)</w:t>
            </w:r>
            <w:r w:rsidR="00104BB6" w:rsidRPr="00AA5475">
              <w:rPr>
                <w:rFonts w:eastAsiaTheme="minorHAnsi"/>
                <w:sz w:val="22"/>
                <w:szCs w:val="22"/>
                <w:lang w:val="ru-RU" w:eastAsia="en-US"/>
              </w:rPr>
              <w:t xml:space="preserve"> в соответствии с СП 256.1325800.2016 и требований характеристик:</w:t>
            </w:r>
            <w:r w:rsidR="007D091D">
              <w:rPr>
                <w:rFonts w:eastAsiaTheme="minorHAnsi"/>
                <w:sz w:val="22"/>
                <w:szCs w:val="22"/>
                <w:lang w:val="ru-RU" w:eastAsia="en-US"/>
              </w:rPr>
              <w:t xml:space="preserve"> </w:t>
            </w:r>
            <w:r w:rsidR="00104BB6" w:rsidRPr="007D091D">
              <w:rPr>
                <w:sz w:val="22"/>
                <w:szCs w:val="22"/>
                <w:lang w:val="ru-RU"/>
              </w:rPr>
              <w:t>Количество силовых полюсов: 5</w:t>
            </w:r>
            <w:r w:rsidR="007D091D">
              <w:rPr>
                <w:sz w:val="22"/>
                <w:szCs w:val="22"/>
                <w:lang w:val="ru-RU"/>
              </w:rPr>
              <w:t xml:space="preserve">; </w:t>
            </w:r>
            <w:r w:rsidR="00104BB6" w:rsidRPr="007D091D">
              <w:rPr>
                <w:sz w:val="22"/>
                <w:szCs w:val="22"/>
                <w:lang w:val="ru-RU"/>
              </w:rPr>
              <w:t>Тип подключения: Винтов. зажим/клемма</w:t>
            </w:r>
            <w:r w:rsidR="007D091D">
              <w:rPr>
                <w:sz w:val="22"/>
                <w:szCs w:val="22"/>
                <w:lang w:val="ru-RU"/>
              </w:rPr>
              <w:t xml:space="preserve">; </w:t>
            </w:r>
            <w:r w:rsidR="00104BB6" w:rsidRPr="007D091D">
              <w:rPr>
                <w:sz w:val="22"/>
                <w:szCs w:val="22"/>
                <w:lang w:val="ru-RU"/>
              </w:rPr>
              <w:t>Изолированный: Да</w:t>
            </w:r>
            <w:r w:rsidR="007D091D">
              <w:rPr>
                <w:sz w:val="22"/>
                <w:szCs w:val="22"/>
                <w:lang w:val="ru-RU"/>
              </w:rPr>
              <w:t xml:space="preserve">; </w:t>
            </w:r>
            <w:r w:rsidR="00104BB6" w:rsidRPr="007D091D">
              <w:rPr>
                <w:sz w:val="22"/>
                <w:szCs w:val="22"/>
                <w:lang w:val="ru-RU"/>
              </w:rPr>
              <w:t>Модель/исполнение: Открытой установки</w:t>
            </w:r>
            <w:r w:rsidR="007D091D">
              <w:rPr>
                <w:sz w:val="22"/>
                <w:szCs w:val="22"/>
                <w:lang w:val="ru-RU"/>
              </w:rPr>
              <w:t xml:space="preserve">; </w:t>
            </w:r>
            <w:r w:rsidR="00104BB6" w:rsidRPr="007D091D">
              <w:rPr>
                <w:sz w:val="22"/>
                <w:szCs w:val="22"/>
                <w:lang w:val="ru-RU"/>
              </w:rPr>
              <w:t xml:space="preserve">Напряжение </w:t>
            </w:r>
            <w:proofErr w:type="spellStart"/>
            <w:r w:rsidR="00104BB6" w:rsidRPr="007D091D">
              <w:rPr>
                <w:sz w:val="22"/>
                <w:szCs w:val="22"/>
                <w:lang w:val="ru-RU"/>
              </w:rPr>
              <w:t>согл</w:t>
            </w:r>
            <w:proofErr w:type="spellEnd"/>
            <w:r w:rsidR="00104BB6" w:rsidRPr="007D091D">
              <w:rPr>
                <w:sz w:val="22"/>
                <w:szCs w:val="22"/>
                <w:lang w:val="ru-RU"/>
              </w:rPr>
              <w:t xml:space="preserve">. </w:t>
            </w:r>
            <w:r w:rsidR="00104BB6" w:rsidRPr="00AA5475">
              <w:rPr>
                <w:sz w:val="22"/>
                <w:szCs w:val="22"/>
              </w:rPr>
              <w:t>EN</w:t>
            </w:r>
            <w:r w:rsidR="00104BB6" w:rsidRPr="007D091D">
              <w:rPr>
                <w:sz w:val="22"/>
                <w:szCs w:val="22"/>
                <w:lang w:val="ru-RU"/>
              </w:rPr>
              <w:t xml:space="preserve"> 60309-2: 400 В (50+60 Гц) красная</w:t>
            </w:r>
            <w:r w:rsidR="007D091D">
              <w:rPr>
                <w:sz w:val="22"/>
                <w:szCs w:val="22"/>
                <w:lang w:val="ru-RU"/>
              </w:rPr>
              <w:t xml:space="preserve">; </w:t>
            </w:r>
            <w:r w:rsidR="00104BB6" w:rsidRPr="007D091D">
              <w:rPr>
                <w:sz w:val="22"/>
                <w:szCs w:val="22"/>
                <w:lang w:val="ru-RU"/>
              </w:rPr>
              <w:t>Цветовая кодировка: Красный</w:t>
            </w:r>
            <w:r w:rsidR="007D091D">
              <w:rPr>
                <w:sz w:val="22"/>
                <w:szCs w:val="22"/>
                <w:lang w:val="ru-RU"/>
              </w:rPr>
              <w:t xml:space="preserve">; </w:t>
            </w:r>
            <w:r w:rsidR="00104BB6" w:rsidRPr="007D091D">
              <w:rPr>
                <w:sz w:val="22"/>
                <w:szCs w:val="22"/>
                <w:lang w:val="ru-RU"/>
              </w:rPr>
              <w:t>Ориентация заземляющего контакта (по циферблату часов): 6</w:t>
            </w:r>
            <w:r w:rsidR="007D091D">
              <w:rPr>
                <w:sz w:val="22"/>
                <w:szCs w:val="22"/>
                <w:lang w:val="ru-RU"/>
              </w:rPr>
              <w:t xml:space="preserve">; </w:t>
            </w:r>
            <w:r w:rsidR="00104BB6" w:rsidRPr="007D091D">
              <w:rPr>
                <w:sz w:val="22"/>
                <w:szCs w:val="22"/>
                <w:lang w:val="ru-RU"/>
              </w:rPr>
              <w:t>Исполнение для вооруженных сил: Нет</w:t>
            </w:r>
            <w:r w:rsidR="007D091D">
              <w:rPr>
                <w:sz w:val="22"/>
                <w:szCs w:val="22"/>
                <w:lang w:val="ru-RU"/>
              </w:rPr>
              <w:t xml:space="preserve">; </w:t>
            </w:r>
            <w:r w:rsidR="00104BB6" w:rsidRPr="007D091D">
              <w:rPr>
                <w:sz w:val="22"/>
                <w:szCs w:val="22"/>
                <w:lang w:val="ru-RU"/>
              </w:rPr>
              <w:t xml:space="preserve">Ток для </w:t>
            </w:r>
            <w:r w:rsidR="00104BB6" w:rsidRPr="00AA5475">
              <w:rPr>
                <w:sz w:val="22"/>
                <w:szCs w:val="22"/>
              </w:rPr>
              <w:t>UL</w:t>
            </w:r>
            <w:r w:rsidR="00104BB6" w:rsidRPr="007D091D">
              <w:rPr>
                <w:sz w:val="22"/>
                <w:szCs w:val="22"/>
                <w:lang w:val="ru-RU"/>
              </w:rPr>
              <w:t xml:space="preserve"> версии: 16</w:t>
            </w:r>
            <w:r w:rsidR="007D091D">
              <w:rPr>
                <w:sz w:val="22"/>
                <w:szCs w:val="22"/>
                <w:lang w:val="ru-RU"/>
              </w:rPr>
              <w:t xml:space="preserve">; </w:t>
            </w:r>
            <w:r w:rsidR="00104BB6" w:rsidRPr="007D091D">
              <w:rPr>
                <w:sz w:val="22"/>
                <w:szCs w:val="22"/>
                <w:lang w:val="ru-RU"/>
              </w:rPr>
              <w:t xml:space="preserve">Ввод кабеля: </w:t>
            </w:r>
            <w:proofErr w:type="spellStart"/>
            <w:r w:rsidR="00104BB6" w:rsidRPr="007D091D">
              <w:rPr>
                <w:sz w:val="22"/>
                <w:szCs w:val="22"/>
                <w:lang w:val="ru-RU"/>
              </w:rPr>
              <w:t>Преднамечен</w:t>
            </w:r>
            <w:proofErr w:type="spellEnd"/>
            <w:r w:rsidR="00104BB6" w:rsidRPr="007D091D">
              <w:rPr>
                <w:sz w:val="22"/>
                <w:szCs w:val="22"/>
                <w:lang w:val="ru-RU"/>
              </w:rPr>
              <w:t xml:space="preserve">. </w:t>
            </w:r>
            <w:r w:rsidR="00104BB6" w:rsidRPr="007D091D">
              <w:rPr>
                <w:sz w:val="22"/>
                <w:szCs w:val="22"/>
                <w:lang w:val="ru-RU"/>
              </w:rPr>
              <w:lastRenderedPageBreak/>
              <w:t>выбиваем. (</w:t>
            </w:r>
            <w:proofErr w:type="gramStart"/>
            <w:r w:rsidR="00104BB6" w:rsidRPr="007D091D">
              <w:rPr>
                <w:sz w:val="22"/>
                <w:szCs w:val="22"/>
                <w:lang w:val="ru-RU"/>
              </w:rPr>
              <w:t>штампов.-</w:t>
            </w:r>
            <w:proofErr w:type="spellStart"/>
            <w:proofErr w:type="gramEnd"/>
            <w:r w:rsidR="00104BB6" w:rsidRPr="007D091D">
              <w:rPr>
                <w:sz w:val="22"/>
                <w:szCs w:val="22"/>
                <w:lang w:val="ru-RU"/>
              </w:rPr>
              <w:t>высечное</w:t>
            </w:r>
            <w:proofErr w:type="spellEnd"/>
            <w:r w:rsidR="00104BB6" w:rsidRPr="007D091D">
              <w:rPr>
                <w:sz w:val="22"/>
                <w:szCs w:val="22"/>
                <w:lang w:val="ru-RU"/>
              </w:rPr>
              <w:t>) отверстие</w:t>
            </w:r>
            <w:r w:rsidR="007D091D">
              <w:rPr>
                <w:sz w:val="22"/>
                <w:szCs w:val="22"/>
                <w:lang w:val="ru-RU"/>
              </w:rPr>
              <w:t xml:space="preserve">; </w:t>
            </w:r>
            <w:r w:rsidR="00104BB6" w:rsidRPr="007D091D">
              <w:rPr>
                <w:sz w:val="22"/>
                <w:szCs w:val="22"/>
                <w:lang w:val="ru-RU"/>
              </w:rPr>
              <w:t>Тип крепления: Наружное крепление</w:t>
            </w:r>
            <w:r w:rsidR="007D091D">
              <w:rPr>
                <w:sz w:val="22"/>
                <w:szCs w:val="22"/>
                <w:lang w:val="ru-RU"/>
              </w:rPr>
              <w:t xml:space="preserve">; </w:t>
            </w:r>
            <w:r w:rsidR="00104BB6" w:rsidRPr="007D091D">
              <w:rPr>
                <w:sz w:val="22"/>
                <w:szCs w:val="22"/>
                <w:lang w:val="ru-RU"/>
              </w:rPr>
              <w:t xml:space="preserve">Степень защиты: </w:t>
            </w:r>
            <w:r w:rsidR="00104BB6" w:rsidRPr="00AA5475">
              <w:rPr>
                <w:sz w:val="22"/>
                <w:szCs w:val="22"/>
              </w:rPr>
              <w:t>IP</w:t>
            </w:r>
            <w:r w:rsidR="00104BB6" w:rsidRPr="007D091D">
              <w:rPr>
                <w:sz w:val="22"/>
                <w:szCs w:val="22"/>
                <w:lang w:val="ru-RU"/>
              </w:rPr>
              <w:t>44</w:t>
            </w:r>
            <w:r w:rsidR="007D091D">
              <w:rPr>
                <w:sz w:val="22"/>
                <w:szCs w:val="22"/>
                <w:lang w:val="ru-RU"/>
              </w:rPr>
              <w:t xml:space="preserve">; </w:t>
            </w:r>
            <w:r w:rsidR="00104BB6" w:rsidRPr="007D091D">
              <w:rPr>
                <w:sz w:val="22"/>
                <w:szCs w:val="22"/>
                <w:lang w:val="ru-RU"/>
              </w:rPr>
              <w:t>Материал изделия: Пластик</w:t>
            </w:r>
            <w:r w:rsidR="007D091D">
              <w:rPr>
                <w:sz w:val="22"/>
                <w:szCs w:val="22"/>
                <w:lang w:val="ru-RU"/>
              </w:rPr>
              <w:t xml:space="preserve">; </w:t>
            </w:r>
            <w:r w:rsidR="00104BB6" w:rsidRPr="00AA5475">
              <w:rPr>
                <w:sz w:val="22"/>
                <w:szCs w:val="22"/>
              </w:rPr>
              <w:t>RAL</w:t>
            </w:r>
            <w:r w:rsidR="00104BB6" w:rsidRPr="007D091D">
              <w:rPr>
                <w:sz w:val="22"/>
                <w:szCs w:val="22"/>
                <w:lang w:val="ru-RU"/>
              </w:rPr>
              <w:t>-номер цвета: 3002</w:t>
            </w:r>
            <w:r w:rsidR="007D091D">
              <w:rPr>
                <w:sz w:val="22"/>
                <w:szCs w:val="22"/>
                <w:lang w:val="ru-RU"/>
              </w:rPr>
              <w:t>.</w:t>
            </w:r>
          </w:p>
          <w:p w14:paraId="754C7E31" w14:textId="6D317D88" w:rsidR="00104BB6" w:rsidRPr="00AA5475" w:rsidRDefault="00163485" w:rsidP="007D091D">
            <w:pPr>
              <w:pStyle w:val="af2"/>
              <w:jc w:val="both"/>
              <w:rPr>
                <w:rFonts w:ascii="Times New Roman" w:eastAsiaTheme="minorHAnsi" w:hAnsi="Times New Roman"/>
                <w:sz w:val="22"/>
                <w:szCs w:val="22"/>
              </w:rPr>
            </w:pPr>
            <w:r w:rsidRPr="00AA5475">
              <w:rPr>
                <w:rFonts w:ascii="Times New Roman" w:hAnsi="Times New Roman"/>
                <w:sz w:val="22"/>
                <w:szCs w:val="22"/>
              </w:rPr>
              <w:t>1</w:t>
            </w:r>
            <w:r w:rsidR="007D091D">
              <w:rPr>
                <w:rFonts w:ascii="Times New Roman" w:hAnsi="Times New Roman"/>
                <w:sz w:val="22"/>
                <w:szCs w:val="22"/>
              </w:rPr>
              <w:t>2</w:t>
            </w:r>
            <w:r w:rsidR="002F4B6A" w:rsidRPr="00AA5475">
              <w:rPr>
                <w:rFonts w:ascii="Times New Roman" w:hAnsi="Times New Roman"/>
                <w:sz w:val="22"/>
                <w:szCs w:val="22"/>
              </w:rPr>
              <w:t xml:space="preserve">.2. </w:t>
            </w:r>
            <w:r w:rsidR="00104BB6" w:rsidRPr="00AA5475">
              <w:rPr>
                <w:rFonts w:ascii="Times New Roman" w:hAnsi="Times New Roman"/>
                <w:sz w:val="22"/>
                <w:szCs w:val="22"/>
              </w:rPr>
              <w:t>Тип розетки стационарная IP44 32А 3P+PE+N 380В</w:t>
            </w:r>
            <w:r w:rsidR="007D091D">
              <w:rPr>
                <w:rFonts w:ascii="Times New Roman" w:hAnsi="Times New Roman"/>
                <w:sz w:val="22"/>
                <w:szCs w:val="22"/>
              </w:rPr>
              <w:t>,</w:t>
            </w:r>
            <w:r w:rsidR="00104BB6" w:rsidRPr="00AA5475">
              <w:rPr>
                <w:rFonts w:ascii="Times New Roman" w:hAnsi="Times New Roman"/>
                <w:sz w:val="22"/>
                <w:szCs w:val="22"/>
              </w:rPr>
              <w:t xml:space="preserve"> TDM ELECTRIC код SQ0602-0006 </w:t>
            </w:r>
            <w:r w:rsidR="007D091D">
              <w:rPr>
                <w:rFonts w:ascii="Times New Roman" w:hAnsi="Times New Roman"/>
                <w:sz w:val="22"/>
                <w:szCs w:val="22"/>
              </w:rPr>
              <w:t>(</w:t>
            </w:r>
            <w:r w:rsidR="00104BB6" w:rsidRPr="00AA5475">
              <w:rPr>
                <w:rFonts w:ascii="Times New Roman" w:hAnsi="Times New Roman"/>
                <w:sz w:val="22"/>
                <w:szCs w:val="22"/>
              </w:rPr>
              <w:t>или эквивалент</w:t>
            </w:r>
            <w:r w:rsidR="007D091D">
              <w:rPr>
                <w:rFonts w:ascii="Times New Roman" w:hAnsi="Times New Roman"/>
                <w:sz w:val="22"/>
                <w:szCs w:val="22"/>
              </w:rPr>
              <w:t>)</w:t>
            </w:r>
            <w:r w:rsidR="00104BB6" w:rsidRPr="00AA5475">
              <w:rPr>
                <w:rFonts w:ascii="Times New Roman" w:hAnsi="Times New Roman"/>
                <w:sz w:val="22"/>
                <w:szCs w:val="22"/>
              </w:rPr>
              <w:t xml:space="preserve"> в соответствии с СП 256.1325800.2016 и требований характеристик:</w:t>
            </w:r>
            <w:r w:rsidR="007D091D">
              <w:rPr>
                <w:rFonts w:ascii="Times New Roman" w:hAnsi="Times New Roman"/>
                <w:sz w:val="22"/>
                <w:szCs w:val="22"/>
              </w:rPr>
              <w:t xml:space="preserve"> </w:t>
            </w:r>
            <w:r w:rsidR="00104BB6" w:rsidRPr="00AA5475">
              <w:rPr>
                <w:rFonts w:ascii="Times New Roman" w:hAnsi="Times New Roman"/>
                <w:sz w:val="22"/>
                <w:szCs w:val="22"/>
              </w:rPr>
              <w:t>Количество силовых полюсов: 5</w:t>
            </w:r>
            <w:r w:rsidR="007D091D">
              <w:rPr>
                <w:rFonts w:ascii="Times New Roman" w:hAnsi="Times New Roman"/>
                <w:sz w:val="22"/>
                <w:szCs w:val="22"/>
              </w:rPr>
              <w:t xml:space="preserve">; </w:t>
            </w:r>
            <w:r w:rsidR="00104BB6" w:rsidRPr="00AA5475">
              <w:rPr>
                <w:rFonts w:ascii="Times New Roman" w:hAnsi="Times New Roman"/>
                <w:sz w:val="22"/>
                <w:szCs w:val="22"/>
              </w:rPr>
              <w:t>Тип подключения: Винтов. зажим/клемма</w:t>
            </w:r>
            <w:r w:rsidR="007D091D">
              <w:rPr>
                <w:rFonts w:ascii="Times New Roman" w:hAnsi="Times New Roman"/>
                <w:sz w:val="22"/>
                <w:szCs w:val="22"/>
              </w:rPr>
              <w:t xml:space="preserve">; </w:t>
            </w:r>
            <w:r w:rsidR="00104BB6" w:rsidRPr="00AA5475">
              <w:rPr>
                <w:rFonts w:ascii="Times New Roman" w:hAnsi="Times New Roman"/>
                <w:sz w:val="22"/>
                <w:szCs w:val="22"/>
              </w:rPr>
              <w:t>Изолированный: Да</w:t>
            </w:r>
            <w:r w:rsidR="007D091D">
              <w:rPr>
                <w:rFonts w:ascii="Times New Roman" w:hAnsi="Times New Roman"/>
                <w:sz w:val="22"/>
                <w:szCs w:val="22"/>
              </w:rPr>
              <w:t xml:space="preserve">; </w:t>
            </w:r>
            <w:r w:rsidR="00104BB6" w:rsidRPr="00AA5475">
              <w:rPr>
                <w:rFonts w:ascii="Times New Roman" w:hAnsi="Times New Roman"/>
                <w:sz w:val="22"/>
                <w:szCs w:val="22"/>
              </w:rPr>
              <w:t>Модель/исполнение: Открытой установки</w:t>
            </w:r>
            <w:r w:rsidR="007D091D">
              <w:rPr>
                <w:rFonts w:ascii="Times New Roman" w:hAnsi="Times New Roman"/>
                <w:sz w:val="22"/>
                <w:szCs w:val="22"/>
              </w:rPr>
              <w:t xml:space="preserve">; </w:t>
            </w:r>
            <w:r w:rsidR="00104BB6" w:rsidRPr="00AA5475">
              <w:rPr>
                <w:rFonts w:ascii="Times New Roman" w:hAnsi="Times New Roman"/>
                <w:sz w:val="22"/>
                <w:szCs w:val="22"/>
              </w:rPr>
              <w:t xml:space="preserve">Напряжение </w:t>
            </w:r>
            <w:proofErr w:type="spellStart"/>
            <w:r w:rsidR="00104BB6" w:rsidRPr="00AA5475">
              <w:rPr>
                <w:rFonts w:ascii="Times New Roman" w:hAnsi="Times New Roman"/>
                <w:sz w:val="22"/>
                <w:szCs w:val="22"/>
              </w:rPr>
              <w:t>согл</w:t>
            </w:r>
            <w:proofErr w:type="spellEnd"/>
            <w:r w:rsidR="00104BB6" w:rsidRPr="00AA5475">
              <w:rPr>
                <w:rFonts w:ascii="Times New Roman" w:hAnsi="Times New Roman"/>
                <w:sz w:val="22"/>
                <w:szCs w:val="22"/>
              </w:rPr>
              <w:t>. EN 60309-2: 400 В (50+60 Гц) красная</w:t>
            </w:r>
            <w:r w:rsidR="007D091D">
              <w:rPr>
                <w:rFonts w:ascii="Times New Roman" w:hAnsi="Times New Roman"/>
                <w:sz w:val="22"/>
                <w:szCs w:val="22"/>
              </w:rPr>
              <w:t xml:space="preserve">; </w:t>
            </w:r>
            <w:r w:rsidR="00104BB6" w:rsidRPr="00AA5475">
              <w:rPr>
                <w:rFonts w:ascii="Times New Roman" w:hAnsi="Times New Roman"/>
                <w:sz w:val="22"/>
                <w:szCs w:val="22"/>
              </w:rPr>
              <w:t>Цветовая кодировка: Красный</w:t>
            </w:r>
            <w:r w:rsidR="007D091D">
              <w:rPr>
                <w:rFonts w:ascii="Times New Roman" w:hAnsi="Times New Roman"/>
                <w:sz w:val="22"/>
                <w:szCs w:val="22"/>
              </w:rPr>
              <w:t xml:space="preserve">; </w:t>
            </w:r>
            <w:r w:rsidR="00104BB6" w:rsidRPr="00AA5475">
              <w:rPr>
                <w:rFonts w:ascii="Times New Roman" w:hAnsi="Times New Roman"/>
                <w:sz w:val="22"/>
                <w:szCs w:val="22"/>
              </w:rPr>
              <w:t>Ориентация заземляющего контакта (по циферблату часов): 6</w:t>
            </w:r>
            <w:r w:rsidR="007D091D">
              <w:rPr>
                <w:rFonts w:ascii="Times New Roman" w:hAnsi="Times New Roman"/>
                <w:sz w:val="22"/>
                <w:szCs w:val="22"/>
              </w:rPr>
              <w:t xml:space="preserve">; </w:t>
            </w:r>
            <w:r w:rsidR="00104BB6" w:rsidRPr="00AA5475">
              <w:rPr>
                <w:rFonts w:ascii="Times New Roman" w:hAnsi="Times New Roman"/>
                <w:sz w:val="22"/>
                <w:szCs w:val="22"/>
              </w:rPr>
              <w:t>Исполнение для вооруженных сил: Нет</w:t>
            </w:r>
            <w:r w:rsidR="007D091D">
              <w:rPr>
                <w:rFonts w:ascii="Times New Roman" w:hAnsi="Times New Roman"/>
                <w:sz w:val="22"/>
                <w:szCs w:val="22"/>
              </w:rPr>
              <w:t xml:space="preserve">; </w:t>
            </w:r>
            <w:r w:rsidR="00104BB6" w:rsidRPr="00AA5475">
              <w:rPr>
                <w:rFonts w:ascii="Times New Roman" w:hAnsi="Times New Roman"/>
                <w:sz w:val="22"/>
                <w:szCs w:val="22"/>
              </w:rPr>
              <w:t>Ток для UL версии: 32</w:t>
            </w:r>
            <w:r w:rsidR="007D091D">
              <w:rPr>
                <w:rFonts w:ascii="Times New Roman" w:hAnsi="Times New Roman"/>
                <w:sz w:val="22"/>
                <w:szCs w:val="22"/>
              </w:rPr>
              <w:t xml:space="preserve">; </w:t>
            </w:r>
            <w:r w:rsidR="00104BB6" w:rsidRPr="00AA5475">
              <w:rPr>
                <w:rFonts w:ascii="Times New Roman" w:hAnsi="Times New Roman"/>
                <w:sz w:val="22"/>
                <w:szCs w:val="22"/>
              </w:rPr>
              <w:t xml:space="preserve">Ввод кабеля: </w:t>
            </w:r>
            <w:proofErr w:type="spellStart"/>
            <w:r w:rsidR="00104BB6" w:rsidRPr="00AA5475">
              <w:rPr>
                <w:rFonts w:ascii="Times New Roman" w:hAnsi="Times New Roman"/>
                <w:sz w:val="22"/>
                <w:szCs w:val="22"/>
              </w:rPr>
              <w:t>Преднамечен</w:t>
            </w:r>
            <w:proofErr w:type="spellEnd"/>
            <w:r w:rsidR="00104BB6" w:rsidRPr="00AA5475">
              <w:rPr>
                <w:rFonts w:ascii="Times New Roman" w:hAnsi="Times New Roman"/>
                <w:sz w:val="22"/>
                <w:szCs w:val="22"/>
              </w:rPr>
              <w:t>. выбиваем. (</w:t>
            </w:r>
            <w:proofErr w:type="gramStart"/>
            <w:r w:rsidR="00104BB6" w:rsidRPr="00AA5475">
              <w:rPr>
                <w:rFonts w:ascii="Times New Roman" w:hAnsi="Times New Roman"/>
                <w:sz w:val="22"/>
                <w:szCs w:val="22"/>
              </w:rPr>
              <w:t>штампов.-</w:t>
            </w:r>
            <w:proofErr w:type="spellStart"/>
            <w:proofErr w:type="gramEnd"/>
            <w:r w:rsidR="00104BB6" w:rsidRPr="00AA5475">
              <w:rPr>
                <w:rFonts w:ascii="Times New Roman" w:hAnsi="Times New Roman"/>
                <w:sz w:val="22"/>
                <w:szCs w:val="22"/>
              </w:rPr>
              <w:t>высечное</w:t>
            </w:r>
            <w:proofErr w:type="spellEnd"/>
            <w:r w:rsidR="00104BB6" w:rsidRPr="00AA5475">
              <w:rPr>
                <w:rFonts w:ascii="Times New Roman" w:hAnsi="Times New Roman"/>
                <w:sz w:val="22"/>
                <w:szCs w:val="22"/>
              </w:rPr>
              <w:t>) отверстие</w:t>
            </w:r>
            <w:r w:rsidR="007D091D">
              <w:rPr>
                <w:rFonts w:ascii="Times New Roman" w:hAnsi="Times New Roman"/>
                <w:sz w:val="22"/>
                <w:szCs w:val="22"/>
              </w:rPr>
              <w:t xml:space="preserve">; </w:t>
            </w:r>
            <w:r w:rsidR="00104BB6" w:rsidRPr="00AA5475">
              <w:rPr>
                <w:rFonts w:ascii="Times New Roman" w:hAnsi="Times New Roman"/>
                <w:sz w:val="22"/>
                <w:szCs w:val="22"/>
              </w:rPr>
              <w:t>Тип крепления: Наружное крепление</w:t>
            </w:r>
            <w:r w:rsidR="007D091D">
              <w:rPr>
                <w:rFonts w:ascii="Times New Roman" w:hAnsi="Times New Roman"/>
                <w:sz w:val="22"/>
                <w:szCs w:val="22"/>
              </w:rPr>
              <w:t xml:space="preserve">; </w:t>
            </w:r>
            <w:r w:rsidR="00104BB6" w:rsidRPr="00AA5475">
              <w:rPr>
                <w:rFonts w:ascii="Times New Roman" w:hAnsi="Times New Roman"/>
                <w:sz w:val="22"/>
                <w:szCs w:val="22"/>
              </w:rPr>
              <w:t>Степень защиты: IP44</w:t>
            </w:r>
            <w:r w:rsidR="007D091D">
              <w:rPr>
                <w:rFonts w:ascii="Times New Roman" w:hAnsi="Times New Roman"/>
                <w:sz w:val="22"/>
                <w:szCs w:val="22"/>
              </w:rPr>
              <w:t xml:space="preserve">; </w:t>
            </w:r>
            <w:r w:rsidR="00104BB6" w:rsidRPr="00AA5475">
              <w:rPr>
                <w:rFonts w:ascii="Times New Roman" w:hAnsi="Times New Roman"/>
                <w:sz w:val="22"/>
                <w:szCs w:val="22"/>
              </w:rPr>
              <w:t>Материал изделия: Пластик</w:t>
            </w:r>
            <w:r w:rsidR="007D091D">
              <w:rPr>
                <w:rFonts w:ascii="Times New Roman" w:hAnsi="Times New Roman"/>
                <w:sz w:val="22"/>
                <w:szCs w:val="22"/>
              </w:rPr>
              <w:t xml:space="preserve">; </w:t>
            </w:r>
            <w:r w:rsidR="00104BB6" w:rsidRPr="00AA5475">
              <w:rPr>
                <w:rFonts w:ascii="Times New Roman" w:hAnsi="Times New Roman"/>
                <w:sz w:val="22"/>
                <w:szCs w:val="22"/>
              </w:rPr>
              <w:t>RAL-номер цвета: 3002</w:t>
            </w:r>
            <w:r w:rsidR="007D091D">
              <w:rPr>
                <w:rFonts w:ascii="Times New Roman" w:hAnsi="Times New Roman"/>
                <w:sz w:val="22"/>
                <w:szCs w:val="22"/>
              </w:rPr>
              <w:t>.</w:t>
            </w:r>
          </w:p>
          <w:p w14:paraId="6638FBC7" w14:textId="5FCEE51E" w:rsidR="00104BB6" w:rsidRPr="00AA5475" w:rsidRDefault="00163485" w:rsidP="00104BB6">
            <w:pPr>
              <w:pStyle w:val="af2"/>
              <w:jc w:val="both"/>
              <w:rPr>
                <w:rFonts w:ascii="Times New Roman" w:eastAsiaTheme="minorHAnsi" w:hAnsi="Times New Roman"/>
                <w:sz w:val="22"/>
                <w:szCs w:val="22"/>
              </w:rPr>
            </w:pPr>
            <w:r w:rsidRPr="00AA5475">
              <w:rPr>
                <w:rFonts w:ascii="Times New Roman" w:hAnsi="Times New Roman"/>
                <w:sz w:val="22"/>
                <w:szCs w:val="22"/>
              </w:rPr>
              <w:t>1</w:t>
            </w:r>
            <w:r w:rsidR="00A97107">
              <w:rPr>
                <w:rFonts w:ascii="Times New Roman" w:hAnsi="Times New Roman"/>
                <w:sz w:val="22"/>
                <w:szCs w:val="22"/>
              </w:rPr>
              <w:t>2</w:t>
            </w:r>
            <w:r w:rsidR="002F4B6A" w:rsidRPr="00AA5475">
              <w:rPr>
                <w:rFonts w:ascii="Times New Roman" w:hAnsi="Times New Roman"/>
                <w:sz w:val="22"/>
                <w:szCs w:val="22"/>
              </w:rPr>
              <w:t xml:space="preserve">.3. </w:t>
            </w:r>
            <w:r w:rsidR="00104BB6" w:rsidRPr="00AA5475">
              <w:rPr>
                <w:rFonts w:ascii="Times New Roman" w:hAnsi="Times New Roman"/>
                <w:sz w:val="22"/>
                <w:szCs w:val="22"/>
              </w:rPr>
              <w:t>Тип розетки стационарная IP44 32А 2P+PE 220В</w:t>
            </w:r>
            <w:r w:rsidR="00A97107">
              <w:rPr>
                <w:rFonts w:ascii="Times New Roman" w:hAnsi="Times New Roman"/>
                <w:sz w:val="22"/>
                <w:szCs w:val="22"/>
              </w:rPr>
              <w:t>,</w:t>
            </w:r>
            <w:r w:rsidR="00104BB6" w:rsidRPr="00AA5475">
              <w:rPr>
                <w:rFonts w:ascii="Times New Roman" w:hAnsi="Times New Roman"/>
                <w:sz w:val="22"/>
                <w:szCs w:val="22"/>
              </w:rPr>
              <w:t xml:space="preserve"> TDM ELECTRIC код SQ0602-0004 </w:t>
            </w:r>
            <w:r w:rsidR="00A97107">
              <w:rPr>
                <w:rFonts w:ascii="Times New Roman" w:hAnsi="Times New Roman"/>
                <w:sz w:val="22"/>
                <w:szCs w:val="22"/>
              </w:rPr>
              <w:t>(</w:t>
            </w:r>
            <w:r w:rsidR="00104BB6" w:rsidRPr="00AA5475">
              <w:rPr>
                <w:rFonts w:ascii="Times New Roman" w:hAnsi="Times New Roman"/>
                <w:sz w:val="22"/>
                <w:szCs w:val="22"/>
              </w:rPr>
              <w:t>или эквивалент</w:t>
            </w:r>
            <w:r w:rsidR="00A97107">
              <w:rPr>
                <w:rFonts w:ascii="Times New Roman" w:hAnsi="Times New Roman"/>
                <w:sz w:val="22"/>
                <w:szCs w:val="22"/>
              </w:rPr>
              <w:t>)</w:t>
            </w:r>
            <w:r w:rsidR="00104BB6" w:rsidRPr="00AA5475">
              <w:rPr>
                <w:rFonts w:ascii="Times New Roman" w:hAnsi="Times New Roman"/>
                <w:sz w:val="22"/>
                <w:szCs w:val="22"/>
              </w:rPr>
              <w:t xml:space="preserve"> в соответствии с СП 256.1325800.2016 и требований характеристик:</w:t>
            </w:r>
            <w:r w:rsidR="00A97107">
              <w:rPr>
                <w:rFonts w:ascii="Times New Roman" w:hAnsi="Times New Roman"/>
                <w:sz w:val="22"/>
                <w:szCs w:val="22"/>
              </w:rPr>
              <w:t xml:space="preserve"> </w:t>
            </w:r>
            <w:r w:rsidR="00104BB6" w:rsidRPr="00AA5475">
              <w:rPr>
                <w:rFonts w:ascii="Times New Roman" w:hAnsi="Times New Roman"/>
                <w:sz w:val="22"/>
                <w:szCs w:val="22"/>
              </w:rPr>
              <w:t>Количество силовых полюсов: 3</w:t>
            </w:r>
            <w:r w:rsidR="00A97107">
              <w:rPr>
                <w:rFonts w:ascii="Times New Roman" w:hAnsi="Times New Roman"/>
                <w:sz w:val="22"/>
                <w:szCs w:val="22"/>
              </w:rPr>
              <w:t xml:space="preserve">; </w:t>
            </w:r>
            <w:r w:rsidR="00104BB6" w:rsidRPr="00AA5475">
              <w:rPr>
                <w:rFonts w:ascii="Times New Roman" w:hAnsi="Times New Roman"/>
                <w:sz w:val="22"/>
                <w:szCs w:val="22"/>
              </w:rPr>
              <w:t>Тип подключения: Винтов. зажим/клемма</w:t>
            </w:r>
            <w:r w:rsidR="00A97107">
              <w:rPr>
                <w:rFonts w:ascii="Times New Roman" w:hAnsi="Times New Roman"/>
                <w:sz w:val="22"/>
                <w:szCs w:val="22"/>
              </w:rPr>
              <w:t xml:space="preserve">; </w:t>
            </w:r>
            <w:r w:rsidR="00104BB6" w:rsidRPr="00AA5475">
              <w:rPr>
                <w:rFonts w:ascii="Times New Roman" w:hAnsi="Times New Roman"/>
                <w:sz w:val="22"/>
                <w:szCs w:val="22"/>
              </w:rPr>
              <w:t>Изолированный: Да</w:t>
            </w:r>
            <w:r w:rsidR="00A97107">
              <w:rPr>
                <w:rFonts w:ascii="Times New Roman" w:hAnsi="Times New Roman"/>
                <w:sz w:val="22"/>
                <w:szCs w:val="22"/>
              </w:rPr>
              <w:t xml:space="preserve">; </w:t>
            </w:r>
            <w:r w:rsidR="00104BB6" w:rsidRPr="00AA5475">
              <w:rPr>
                <w:rFonts w:ascii="Times New Roman" w:hAnsi="Times New Roman"/>
                <w:sz w:val="22"/>
                <w:szCs w:val="22"/>
              </w:rPr>
              <w:t>Модель/исполнение: Открытой установки</w:t>
            </w:r>
            <w:r w:rsidR="00A97107">
              <w:rPr>
                <w:rFonts w:ascii="Times New Roman" w:hAnsi="Times New Roman"/>
                <w:sz w:val="22"/>
                <w:szCs w:val="22"/>
              </w:rPr>
              <w:t xml:space="preserve">; </w:t>
            </w:r>
            <w:r w:rsidR="00104BB6" w:rsidRPr="00AA5475">
              <w:rPr>
                <w:rFonts w:ascii="Times New Roman" w:hAnsi="Times New Roman"/>
                <w:sz w:val="22"/>
                <w:szCs w:val="22"/>
              </w:rPr>
              <w:t xml:space="preserve">Напряжение </w:t>
            </w:r>
            <w:proofErr w:type="spellStart"/>
            <w:r w:rsidR="00104BB6" w:rsidRPr="00AA5475">
              <w:rPr>
                <w:rFonts w:ascii="Times New Roman" w:hAnsi="Times New Roman"/>
                <w:sz w:val="22"/>
                <w:szCs w:val="22"/>
              </w:rPr>
              <w:t>согл</w:t>
            </w:r>
            <w:proofErr w:type="spellEnd"/>
            <w:r w:rsidR="00104BB6" w:rsidRPr="00AA5475">
              <w:rPr>
                <w:rFonts w:ascii="Times New Roman" w:hAnsi="Times New Roman"/>
                <w:sz w:val="22"/>
                <w:szCs w:val="22"/>
              </w:rPr>
              <w:t>. EN 60309-2: 220-230 В (50+60 Гц) синяя</w:t>
            </w:r>
            <w:r w:rsidR="00A97107">
              <w:rPr>
                <w:rFonts w:ascii="Times New Roman" w:hAnsi="Times New Roman"/>
                <w:sz w:val="22"/>
                <w:szCs w:val="22"/>
              </w:rPr>
              <w:t xml:space="preserve">; </w:t>
            </w:r>
            <w:r w:rsidR="00104BB6" w:rsidRPr="00AA5475">
              <w:rPr>
                <w:rFonts w:ascii="Times New Roman" w:hAnsi="Times New Roman"/>
                <w:sz w:val="22"/>
                <w:szCs w:val="22"/>
              </w:rPr>
              <w:t>Цветовая кодировка: Синий</w:t>
            </w:r>
            <w:r w:rsidR="00A97107">
              <w:rPr>
                <w:rFonts w:ascii="Times New Roman" w:hAnsi="Times New Roman"/>
                <w:sz w:val="22"/>
                <w:szCs w:val="22"/>
              </w:rPr>
              <w:t xml:space="preserve">; </w:t>
            </w:r>
            <w:r w:rsidR="00104BB6" w:rsidRPr="00AA5475">
              <w:rPr>
                <w:rFonts w:ascii="Times New Roman" w:hAnsi="Times New Roman"/>
                <w:sz w:val="22"/>
                <w:szCs w:val="22"/>
              </w:rPr>
              <w:t>Ориентация заземляющего контакта (по циферблату часов): 6</w:t>
            </w:r>
            <w:r w:rsidR="00A97107">
              <w:rPr>
                <w:rFonts w:ascii="Times New Roman" w:hAnsi="Times New Roman"/>
                <w:sz w:val="22"/>
                <w:szCs w:val="22"/>
              </w:rPr>
              <w:t xml:space="preserve">; </w:t>
            </w:r>
            <w:r w:rsidR="00104BB6" w:rsidRPr="00AA5475">
              <w:rPr>
                <w:rFonts w:ascii="Times New Roman" w:hAnsi="Times New Roman"/>
                <w:sz w:val="22"/>
                <w:szCs w:val="22"/>
              </w:rPr>
              <w:t>Исполнение для вооруженных сил: Нет</w:t>
            </w:r>
            <w:r w:rsidR="00A97107">
              <w:rPr>
                <w:rFonts w:ascii="Times New Roman" w:hAnsi="Times New Roman"/>
                <w:sz w:val="22"/>
                <w:szCs w:val="22"/>
              </w:rPr>
              <w:t xml:space="preserve">; </w:t>
            </w:r>
            <w:r w:rsidR="00104BB6" w:rsidRPr="00AA5475">
              <w:rPr>
                <w:rFonts w:ascii="Times New Roman" w:hAnsi="Times New Roman"/>
                <w:sz w:val="22"/>
                <w:szCs w:val="22"/>
              </w:rPr>
              <w:t>Ток для UL версии: 32</w:t>
            </w:r>
            <w:r w:rsidR="00A97107">
              <w:rPr>
                <w:rFonts w:ascii="Times New Roman" w:hAnsi="Times New Roman"/>
                <w:sz w:val="22"/>
                <w:szCs w:val="22"/>
              </w:rPr>
              <w:t xml:space="preserve">; </w:t>
            </w:r>
            <w:r w:rsidR="00104BB6" w:rsidRPr="00AA5475">
              <w:rPr>
                <w:rFonts w:ascii="Times New Roman" w:hAnsi="Times New Roman"/>
                <w:sz w:val="22"/>
                <w:szCs w:val="22"/>
              </w:rPr>
              <w:t xml:space="preserve">Ввод кабеля: </w:t>
            </w:r>
            <w:proofErr w:type="spellStart"/>
            <w:r w:rsidR="00104BB6" w:rsidRPr="00AA5475">
              <w:rPr>
                <w:rFonts w:ascii="Times New Roman" w:hAnsi="Times New Roman"/>
                <w:sz w:val="22"/>
                <w:szCs w:val="22"/>
              </w:rPr>
              <w:t>Преднамечен</w:t>
            </w:r>
            <w:proofErr w:type="spellEnd"/>
            <w:r w:rsidR="00104BB6" w:rsidRPr="00AA5475">
              <w:rPr>
                <w:rFonts w:ascii="Times New Roman" w:hAnsi="Times New Roman"/>
                <w:sz w:val="22"/>
                <w:szCs w:val="22"/>
              </w:rPr>
              <w:t>. выбиваем. (</w:t>
            </w:r>
            <w:proofErr w:type="gramStart"/>
            <w:r w:rsidR="00104BB6" w:rsidRPr="00AA5475">
              <w:rPr>
                <w:rFonts w:ascii="Times New Roman" w:hAnsi="Times New Roman"/>
                <w:sz w:val="22"/>
                <w:szCs w:val="22"/>
              </w:rPr>
              <w:t>штампов.-</w:t>
            </w:r>
            <w:proofErr w:type="spellStart"/>
            <w:proofErr w:type="gramEnd"/>
            <w:r w:rsidR="00104BB6" w:rsidRPr="00AA5475">
              <w:rPr>
                <w:rFonts w:ascii="Times New Roman" w:hAnsi="Times New Roman"/>
                <w:sz w:val="22"/>
                <w:szCs w:val="22"/>
              </w:rPr>
              <w:t>высечное</w:t>
            </w:r>
            <w:proofErr w:type="spellEnd"/>
            <w:r w:rsidR="00104BB6" w:rsidRPr="00AA5475">
              <w:rPr>
                <w:rFonts w:ascii="Times New Roman" w:hAnsi="Times New Roman"/>
                <w:sz w:val="22"/>
                <w:szCs w:val="22"/>
              </w:rPr>
              <w:t>) отверстие</w:t>
            </w:r>
            <w:r w:rsidR="00A97107">
              <w:rPr>
                <w:rFonts w:ascii="Times New Roman" w:hAnsi="Times New Roman"/>
                <w:sz w:val="22"/>
                <w:szCs w:val="22"/>
              </w:rPr>
              <w:t xml:space="preserve">; </w:t>
            </w:r>
            <w:r w:rsidR="00104BB6" w:rsidRPr="00AA5475">
              <w:rPr>
                <w:rFonts w:ascii="Times New Roman" w:hAnsi="Times New Roman"/>
                <w:sz w:val="22"/>
                <w:szCs w:val="22"/>
              </w:rPr>
              <w:t>Тип крепления: Наружное крепление</w:t>
            </w:r>
            <w:r w:rsidR="00A97107">
              <w:rPr>
                <w:rFonts w:ascii="Times New Roman" w:hAnsi="Times New Roman"/>
                <w:sz w:val="22"/>
                <w:szCs w:val="22"/>
              </w:rPr>
              <w:t xml:space="preserve">; </w:t>
            </w:r>
            <w:r w:rsidR="00104BB6" w:rsidRPr="00AA5475">
              <w:rPr>
                <w:rFonts w:ascii="Times New Roman" w:hAnsi="Times New Roman"/>
                <w:sz w:val="22"/>
                <w:szCs w:val="22"/>
              </w:rPr>
              <w:t>Степень защиты: IP44</w:t>
            </w:r>
            <w:r w:rsidR="00A97107">
              <w:rPr>
                <w:rFonts w:ascii="Times New Roman" w:hAnsi="Times New Roman"/>
                <w:sz w:val="22"/>
                <w:szCs w:val="22"/>
              </w:rPr>
              <w:t xml:space="preserve">; </w:t>
            </w:r>
            <w:r w:rsidR="00104BB6" w:rsidRPr="00AA5475">
              <w:rPr>
                <w:rFonts w:ascii="Times New Roman" w:hAnsi="Times New Roman"/>
                <w:sz w:val="22"/>
                <w:szCs w:val="22"/>
              </w:rPr>
              <w:t>Материал изделия: Пластик</w:t>
            </w:r>
            <w:r w:rsidR="00A97107">
              <w:rPr>
                <w:rFonts w:ascii="Times New Roman" w:hAnsi="Times New Roman"/>
                <w:sz w:val="22"/>
                <w:szCs w:val="22"/>
              </w:rPr>
              <w:t xml:space="preserve">; </w:t>
            </w:r>
            <w:r w:rsidR="00104BB6" w:rsidRPr="00AA5475">
              <w:rPr>
                <w:rFonts w:ascii="Times New Roman" w:hAnsi="Times New Roman"/>
                <w:sz w:val="22"/>
                <w:szCs w:val="22"/>
              </w:rPr>
              <w:t>RAL-номер цвета: 5019</w:t>
            </w:r>
            <w:r w:rsidR="00A97107">
              <w:rPr>
                <w:rFonts w:ascii="Times New Roman" w:hAnsi="Times New Roman"/>
                <w:sz w:val="22"/>
                <w:szCs w:val="22"/>
              </w:rPr>
              <w:t xml:space="preserve">. </w:t>
            </w:r>
            <w:r w:rsidR="00104BB6" w:rsidRPr="00AA5475">
              <w:rPr>
                <w:rFonts w:ascii="Times New Roman" w:eastAsiaTheme="minorHAnsi" w:hAnsi="Times New Roman"/>
                <w:sz w:val="22"/>
                <w:szCs w:val="22"/>
              </w:rPr>
              <w:t xml:space="preserve">Прокладка кабеля </w:t>
            </w:r>
            <w:r w:rsidR="00A97107">
              <w:rPr>
                <w:rFonts w:ascii="Times New Roman" w:eastAsiaTheme="minorHAnsi" w:hAnsi="Times New Roman"/>
                <w:sz w:val="22"/>
                <w:szCs w:val="22"/>
              </w:rPr>
              <w:t xml:space="preserve">должна </w:t>
            </w:r>
            <w:r w:rsidR="00104BB6" w:rsidRPr="00AA5475">
              <w:rPr>
                <w:rFonts w:ascii="Times New Roman" w:eastAsiaTheme="minorHAnsi" w:hAnsi="Times New Roman"/>
                <w:sz w:val="22"/>
                <w:szCs w:val="22"/>
              </w:rPr>
              <w:t>осуществлят</w:t>
            </w:r>
            <w:r w:rsidR="00A97107">
              <w:rPr>
                <w:rFonts w:ascii="Times New Roman" w:eastAsiaTheme="minorHAnsi" w:hAnsi="Times New Roman"/>
                <w:sz w:val="22"/>
                <w:szCs w:val="22"/>
              </w:rPr>
              <w:t>ь</w:t>
            </w:r>
            <w:r w:rsidR="00104BB6" w:rsidRPr="00AA5475">
              <w:rPr>
                <w:rFonts w:ascii="Times New Roman" w:eastAsiaTheme="minorHAnsi" w:hAnsi="Times New Roman"/>
                <w:sz w:val="22"/>
                <w:szCs w:val="22"/>
              </w:rPr>
              <w:t xml:space="preserve">ся скрытым способом в соответствии требований ПУЭ. Все швы после установки оборудования в чистых помещениях должны быть обработаны </w:t>
            </w:r>
            <w:r w:rsidR="00104BB6" w:rsidRPr="00AA5475">
              <w:rPr>
                <w:rFonts w:ascii="Times New Roman" w:hAnsi="Times New Roman"/>
                <w:sz w:val="22"/>
                <w:szCs w:val="22"/>
              </w:rPr>
              <w:t xml:space="preserve">специализированным силиконовым </w:t>
            </w:r>
            <w:proofErr w:type="spellStart"/>
            <w:r w:rsidR="00104BB6" w:rsidRPr="00AA5475">
              <w:rPr>
                <w:rFonts w:ascii="Times New Roman" w:hAnsi="Times New Roman"/>
                <w:sz w:val="22"/>
                <w:szCs w:val="22"/>
              </w:rPr>
              <w:t>герметиком</w:t>
            </w:r>
            <w:proofErr w:type="spellEnd"/>
            <w:r w:rsidR="00104BB6" w:rsidRPr="00AA5475">
              <w:rPr>
                <w:rFonts w:ascii="Times New Roman" w:hAnsi="Times New Roman"/>
                <w:sz w:val="22"/>
                <w:szCs w:val="22"/>
              </w:rPr>
              <w:t xml:space="preserve"> для чистых помещений</w:t>
            </w:r>
            <w:r w:rsidR="00104BB6" w:rsidRPr="00AA5475">
              <w:rPr>
                <w:rFonts w:ascii="Times New Roman" w:eastAsiaTheme="minorHAnsi" w:hAnsi="Times New Roman"/>
                <w:sz w:val="22"/>
                <w:szCs w:val="22"/>
              </w:rPr>
              <w:t>.</w:t>
            </w:r>
          </w:p>
          <w:p w14:paraId="331FF13D" w14:textId="77777777" w:rsidR="00104BB6" w:rsidRPr="00AA5475" w:rsidRDefault="00104BB6" w:rsidP="00104BB6">
            <w:pPr>
              <w:pStyle w:val="af2"/>
              <w:jc w:val="both"/>
              <w:rPr>
                <w:rFonts w:ascii="Times New Roman" w:eastAsiaTheme="minorHAnsi" w:hAnsi="Times New Roman"/>
                <w:sz w:val="22"/>
                <w:szCs w:val="22"/>
              </w:rPr>
            </w:pPr>
            <w:r w:rsidRPr="00AA5475">
              <w:rPr>
                <w:rFonts w:ascii="Times New Roman" w:eastAsiaTheme="minorHAnsi" w:hAnsi="Times New Roman"/>
                <w:sz w:val="22"/>
                <w:szCs w:val="22"/>
                <w:lang w:eastAsia="en-US"/>
              </w:rPr>
              <w:t>Количество розеток и места установки указаны в Приложении №1.</w:t>
            </w:r>
          </w:p>
          <w:p w14:paraId="516EF9AC" w14:textId="5A11066A" w:rsidR="00104BB6" w:rsidRPr="00AA5475" w:rsidRDefault="00A97107" w:rsidP="00104BB6">
            <w:pPr>
              <w:autoSpaceDE w:val="0"/>
              <w:autoSpaceDN w:val="0"/>
              <w:adjustRightInd w:val="0"/>
              <w:jc w:val="both"/>
              <w:rPr>
                <w:rFonts w:eastAsiaTheme="minorHAnsi"/>
                <w:sz w:val="22"/>
                <w:szCs w:val="22"/>
                <w:lang w:val="ru-RU" w:eastAsia="en-US"/>
              </w:rPr>
            </w:pPr>
            <w:r>
              <w:rPr>
                <w:sz w:val="22"/>
                <w:szCs w:val="22"/>
                <w:lang w:val="ru-RU"/>
              </w:rPr>
              <w:t>Места установки согласовать с З</w:t>
            </w:r>
            <w:r w:rsidR="00104BB6" w:rsidRPr="00AA5475">
              <w:rPr>
                <w:sz w:val="22"/>
                <w:szCs w:val="22"/>
                <w:lang w:val="ru-RU"/>
              </w:rPr>
              <w:t>аказчиком.</w:t>
            </w:r>
          </w:p>
        </w:tc>
      </w:tr>
      <w:tr w:rsidR="002F4B6A" w:rsidRPr="00525F5E" w14:paraId="5E5FEC8D" w14:textId="77777777" w:rsidTr="00AA5475">
        <w:tc>
          <w:tcPr>
            <w:tcW w:w="562" w:type="dxa"/>
          </w:tcPr>
          <w:p w14:paraId="7A8AD77E" w14:textId="77777777" w:rsidR="002F4B6A" w:rsidRPr="00AA5475" w:rsidRDefault="002F4B6A" w:rsidP="00163485">
            <w:pPr>
              <w:pStyle w:val="a4"/>
              <w:numPr>
                <w:ilvl w:val="0"/>
                <w:numId w:val="31"/>
              </w:numPr>
              <w:ind w:left="0" w:firstLine="0"/>
              <w:jc w:val="center"/>
              <w:rPr>
                <w:sz w:val="22"/>
                <w:szCs w:val="22"/>
              </w:rPr>
            </w:pPr>
          </w:p>
        </w:tc>
        <w:tc>
          <w:tcPr>
            <w:tcW w:w="2552" w:type="dxa"/>
          </w:tcPr>
          <w:p w14:paraId="3B79FAA7" w14:textId="0F1CF55F" w:rsidR="002F4B6A" w:rsidRPr="00AA5475" w:rsidRDefault="002F4B6A" w:rsidP="002F4B6A">
            <w:pPr>
              <w:spacing w:line="276" w:lineRule="auto"/>
              <w:jc w:val="center"/>
              <w:rPr>
                <w:sz w:val="22"/>
                <w:szCs w:val="22"/>
                <w:lang w:val="ru-RU"/>
              </w:rPr>
            </w:pPr>
            <w:r w:rsidRPr="00AA5475">
              <w:rPr>
                <w:rFonts w:eastAsiaTheme="minorHAnsi"/>
                <w:sz w:val="22"/>
                <w:szCs w:val="22"/>
                <w:lang w:val="ru-RU" w:eastAsia="en-US"/>
              </w:rPr>
              <w:t>Розетки информационные локальной сети СКС</w:t>
            </w:r>
          </w:p>
        </w:tc>
        <w:tc>
          <w:tcPr>
            <w:tcW w:w="7323" w:type="dxa"/>
            <w:vAlign w:val="bottom"/>
          </w:tcPr>
          <w:p w14:paraId="74E25CBB" w14:textId="7B272B09" w:rsidR="002F4B6A" w:rsidRPr="00AA5475" w:rsidRDefault="002F4B6A" w:rsidP="00A97107">
            <w:pPr>
              <w:shd w:val="clear" w:color="auto" w:fill="FFFFFF"/>
              <w:jc w:val="both"/>
              <w:rPr>
                <w:sz w:val="22"/>
                <w:szCs w:val="22"/>
                <w:lang w:val="ru-RU"/>
              </w:rPr>
            </w:pPr>
            <w:r w:rsidRPr="00AA5475">
              <w:rPr>
                <w:sz w:val="22"/>
                <w:szCs w:val="22"/>
                <w:lang w:val="ru-RU"/>
              </w:rPr>
              <w:t>Розетка информационная локальной сети СКС.</w:t>
            </w:r>
            <w:r w:rsidR="00A97107">
              <w:rPr>
                <w:sz w:val="22"/>
                <w:szCs w:val="22"/>
                <w:lang w:val="ru-RU"/>
              </w:rPr>
              <w:t xml:space="preserve"> </w:t>
            </w:r>
            <w:r w:rsidRPr="00AA5475">
              <w:rPr>
                <w:sz w:val="22"/>
                <w:szCs w:val="22"/>
                <w:lang w:val="ru-RU"/>
              </w:rPr>
              <w:t xml:space="preserve">Создание в помещениях структурированной кабельной сети (СКС) с размещением в каждом лабораторном помещении не менее одного рабочего места </w:t>
            </w:r>
            <w:r w:rsidRPr="00AA5475">
              <w:rPr>
                <w:rFonts w:eastAsia="Calibri"/>
                <w:sz w:val="22"/>
                <w:szCs w:val="22"/>
                <w:lang w:val="ru-RU" w:eastAsia="en-US"/>
              </w:rPr>
              <w:t xml:space="preserve">встроенного </w:t>
            </w:r>
            <w:r w:rsidRPr="00AA5475">
              <w:rPr>
                <w:sz w:val="22"/>
                <w:szCs w:val="22"/>
                <w:lang w:val="ru-RU"/>
              </w:rPr>
              <w:t xml:space="preserve">монтажа с двойной розеткой </w:t>
            </w:r>
            <w:r w:rsidRPr="00AA5475">
              <w:rPr>
                <w:sz w:val="22"/>
                <w:szCs w:val="22"/>
                <w:lang w:val="en-US"/>
              </w:rPr>
              <w:t>RJ</w:t>
            </w:r>
            <w:r w:rsidRPr="00AA5475">
              <w:rPr>
                <w:sz w:val="22"/>
                <w:szCs w:val="22"/>
                <w:lang w:val="ru-RU"/>
              </w:rPr>
              <w:t xml:space="preserve">45, в офисных помещениях не менее двух рабочих мест </w:t>
            </w:r>
            <w:r w:rsidRPr="00AA5475">
              <w:rPr>
                <w:rFonts w:eastAsia="Calibri"/>
                <w:sz w:val="22"/>
                <w:szCs w:val="22"/>
                <w:lang w:val="ru-RU" w:eastAsia="en-US"/>
              </w:rPr>
              <w:t xml:space="preserve">встроенного </w:t>
            </w:r>
            <w:r w:rsidRPr="00AA5475">
              <w:rPr>
                <w:sz w:val="22"/>
                <w:szCs w:val="22"/>
                <w:lang w:val="ru-RU"/>
              </w:rPr>
              <w:t xml:space="preserve">монтажа с двойной розеткой </w:t>
            </w:r>
            <w:r w:rsidRPr="00AA5475">
              <w:rPr>
                <w:sz w:val="22"/>
                <w:szCs w:val="22"/>
                <w:lang w:val="en-US"/>
              </w:rPr>
              <w:t>RJ</w:t>
            </w:r>
            <w:r w:rsidRPr="00AA5475">
              <w:rPr>
                <w:sz w:val="22"/>
                <w:szCs w:val="22"/>
                <w:lang w:val="ru-RU"/>
              </w:rPr>
              <w:t xml:space="preserve">45, с коммутацией портов на </w:t>
            </w:r>
            <w:proofErr w:type="spellStart"/>
            <w:r w:rsidRPr="00AA5475">
              <w:rPr>
                <w:sz w:val="22"/>
                <w:szCs w:val="22"/>
                <w:lang w:val="ru-RU"/>
              </w:rPr>
              <w:t>патч</w:t>
            </w:r>
            <w:proofErr w:type="spellEnd"/>
            <w:r w:rsidRPr="00AA5475">
              <w:rPr>
                <w:sz w:val="22"/>
                <w:szCs w:val="22"/>
                <w:lang w:val="ru-RU"/>
              </w:rPr>
              <w:t>-панели в существующем коммутационном шкафу здания.</w:t>
            </w:r>
          </w:p>
          <w:p w14:paraId="2B0C6733" w14:textId="77777777" w:rsidR="002F4B6A" w:rsidRPr="00AA5475" w:rsidRDefault="002F4B6A" w:rsidP="002F4B6A">
            <w:pPr>
              <w:autoSpaceDE w:val="0"/>
              <w:autoSpaceDN w:val="0"/>
              <w:adjustRightInd w:val="0"/>
              <w:jc w:val="both"/>
              <w:rPr>
                <w:sz w:val="22"/>
                <w:szCs w:val="22"/>
                <w:lang w:val="ru-RU"/>
              </w:rPr>
            </w:pPr>
            <w:r w:rsidRPr="00AA5475">
              <w:rPr>
                <w:rFonts w:eastAsiaTheme="minorHAnsi"/>
                <w:sz w:val="22"/>
                <w:szCs w:val="22"/>
                <w:lang w:val="ru-RU" w:eastAsia="en-US"/>
              </w:rPr>
              <w:t>Одно рабочие место СКС состоит из: механизма двух розеток</w:t>
            </w:r>
            <w:r w:rsidRPr="00AA5475">
              <w:rPr>
                <w:sz w:val="22"/>
                <w:szCs w:val="22"/>
                <w:lang w:val="ru-RU"/>
              </w:rPr>
              <w:t xml:space="preserve"> </w:t>
            </w:r>
            <w:r w:rsidRPr="00AA5475">
              <w:rPr>
                <w:sz w:val="22"/>
                <w:szCs w:val="22"/>
                <w:lang w:val="en-US"/>
              </w:rPr>
              <w:t>RJ</w:t>
            </w:r>
            <w:r w:rsidRPr="00AA5475">
              <w:rPr>
                <w:sz w:val="22"/>
                <w:szCs w:val="22"/>
                <w:lang w:val="ru-RU"/>
              </w:rPr>
              <w:t xml:space="preserve">45 </w:t>
            </w:r>
            <w:r w:rsidRPr="00AA5475">
              <w:rPr>
                <w:rFonts w:eastAsiaTheme="minorHAnsi"/>
                <w:sz w:val="22"/>
                <w:szCs w:val="22"/>
                <w:lang w:val="ru-RU" w:eastAsia="en-US"/>
              </w:rPr>
              <w:t>с суппортом и рамкой</w:t>
            </w:r>
            <w:r w:rsidRPr="00AA5475">
              <w:rPr>
                <w:sz w:val="22"/>
                <w:szCs w:val="22"/>
                <w:lang w:val="ru-RU"/>
              </w:rPr>
              <w:t>:</w:t>
            </w:r>
          </w:p>
          <w:p w14:paraId="045EFCE6" w14:textId="664F472B" w:rsidR="002F4B6A" w:rsidRPr="00A97107" w:rsidRDefault="00163485" w:rsidP="00A97107">
            <w:pPr>
              <w:autoSpaceDE w:val="0"/>
              <w:autoSpaceDN w:val="0"/>
              <w:adjustRightInd w:val="0"/>
              <w:jc w:val="both"/>
              <w:rPr>
                <w:rFonts w:eastAsia="Calibri"/>
                <w:sz w:val="22"/>
                <w:szCs w:val="22"/>
                <w:lang w:val="ru-RU"/>
              </w:rPr>
            </w:pPr>
            <w:r w:rsidRPr="00AA5475">
              <w:rPr>
                <w:sz w:val="22"/>
                <w:szCs w:val="22"/>
                <w:lang w:val="ru-RU"/>
              </w:rPr>
              <w:t>1</w:t>
            </w:r>
            <w:r w:rsidR="00A97107">
              <w:rPr>
                <w:sz w:val="22"/>
                <w:szCs w:val="22"/>
                <w:lang w:val="ru-RU"/>
              </w:rPr>
              <w:t>3</w:t>
            </w:r>
            <w:r w:rsidR="002F4B6A" w:rsidRPr="00AA5475">
              <w:rPr>
                <w:sz w:val="22"/>
                <w:szCs w:val="22"/>
                <w:lang w:val="ru-RU"/>
              </w:rPr>
              <w:t xml:space="preserve">.1. </w:t>
            </w:r>
            <w:r w:rsidR="002F4B6A" w:rsidRPr="00AA5475">
              <w:rPr>
                <w:rFonts w:eastAsia="Calibri"/>
                <w:sz w:val="22"/>
                <w:szCs w:val="22"/>
                <w:lang w:val="ru-RU" w:eastAsia="en-US"/>
              </w:rPr>
              <w:t xml:space="preserve">Розетка </w:t>
            </w:r>
            <w:r w:rsidR="002F4B6A" w:rsidRPr="00AA5475">
              <w:rPr>
                <w:rFonts w:eastAsia="Calibri"/>
                <w:sz w:val="22"/>
                <w:szCs w:val="22"/>
                <w:lang w:eastAsia="en-US"/>
              </w:rPr>
              <w:t>Elegance</w:t>
            </w:r>
            <w:r w:rsidR="002F4B6A" w:rsidRPr="00AA5475">
              <w:rPr>
                <w:rFonts w:eastAsia="Calibri"/>
                <w:sz w:val="22"/>
                <w:szCs w:val="22"/>
                <w:lang w:val="ru-RU" w:eastAsia="en-US"/>
              </w:rPr>
              <w:t>, 2х</w:t>
            </w:r>
            <w:r w:rsidR="002F4B6A" w:rsidRPr="00AA5475">
              <w:rPr>
                <w:rFonts w:eastAsia="Calibri"/>
                <w:sz w:val="22"/>
                <w:szCs w:val="22"/>
                <w:lang w:eastAsia="en-US"/>
              </w:rPr>
              <w:t>RJ</w:t>
            </w:r>
            <w:r w:rsidR="002F4B6A" w:rsidRPr="00AA5475">
              <w:rPr>
                <w:rFonts w:eastAsia="Calibri"/>
                <w:sz w:val="22"/>
                <w:szCs w:val="22"/>
                <w:lang w:val="ru-RU" w:eastAsia="en-US"/>
              </w:rPr>
              <w:t>45, белый</w:t>
            </w:r>
            <w:r w:rsidR="00A97107">
              <w:rPr>
                <w:rFonts w:eastAsia="Calibri"/>
                <w:sz w:val="22"/>
                <w:szCs w:val="22"/>
                <w:lang w:val="ru-RU" w:eastAsia="en-US"/>
              </w:rPr>
              <w:t>,</w:t>
            </w:r>
            <w:r w:rsidR="002F4B6A" w:rsidRPr="00AA5475">
              <w:rPr>
                <w:rFonts w:eastAsia="Calibri"/>
                <w:sz w:val="22"/>
                <w:szCs w:val="22"/>
                <w:lang w:val="ru-RU" w:eastAsia="en-US"/>
              </w:rPr>
              <w:t xml:space="preserve"> </w:t>
            </w:r>
            <w:r w:rsidR="002F4B6A" w:rsidRPr="00AA5475">
              <w:rPr>
                <w:sz w:val="22"/>
                <w:szCs w:val="22"/>
                <w:lang w:val="ru-RU"/>
              </w:rPr>
              <w:t xml:space="preserve">Эра код </w:t>
            </w:r>
            <w:r w:rsidR="002F4B6A" w:rsidRPr="00AA5475">
              <w:rPr>
                <w:rFonts w:eastAsia="Calibri"/>
                <w:sz w:val="22"/>
                <w:szCs w:val="22"/>
                <w:lang w:val="ru-RU" w:eastAsia="en-US"/>
              </w:rPr>
              <w:t>14-3108-01</w:t>
            </w:r>
            <w:r w:rsidR="002F4B6A" w:rsidRPr="00AA5475">
              <w:rPr>
                <w:sz w:val="22"/>
                <w:szCs w:val="22"/>
                <w:lang w:val="ru-RU"/>
              </w:rPr>
              <w:t xml:space="preserve"> </w:t>
            </w:r>
            <w:r w:rsidR="00A97107">
              <w:rPr>
                <w:sz w:val="22"/>
                <w:szCs w:val="22"/>
                <w:lang w:val="ru-RU"/>
              </w:rPr>
              <w:t>(</w:t>
            </w:r>
            <w:r w:rsidR="002F4B6A" w:rsidRPr="00AA5475">
              <w:rPr>
                <w:sz w:val="22"/>
                <w:szCs w:val="22"/>
                <w:lang w:val="ru-RU"/>
              </w:rPr>
              <w:t>или эквивалент</w:t>
            </w:r>
            <w:r w:rsidR="00A97107">
              <w:rPr>
                <w:sz w:val="22"/>
                <w:szCs w:val="22"/>
                <w:lang w:val="ru-RU"/>
              </w:rPr>
              <w:t>)</w:t>
            </w:r>
            <w:r w:rsidR="002F4B6A" w:rsidRPr="00AA5475">
              <w:rPr>
                <w:sz w:val="22"/>
                <w:szCs w:val="22"/>
                <w:lang w:val="ru-RU"/>
              </w:rPr>
              <w:t xml:space="preserve"> в соответствии с ГОСТ Р 53245-2008 и требований характеристик:</w:t>
            </w:r>
            <w:r w:rsidR="00A97107">
              <w:rPr>
                <w:sz w:val="22"/>
                <w:szCs w:val="22"/>
                <w:lang w:val="ru-RU"/>
              </w:rPr>
              <w:t xml:space="preserve"> </w:t>
            </w:r>
            <w:r w:rsidR="002F4B6A" w:rsidRPr="00A97107">
              <w:rPr>
                <w:rFonts w:eastAsia="Calibri"/>
                <w:sz w:val="22"/>
                <w:szCs w:val="22"/>
                <w:lang w:val="ru-RU"/>
              </w:rPr>
              <w:t>Высота: 75</w:t>
            </w:r>
            <w:r w:rsidR="00A97107">
              <w:rPr>
                <w:rFonts w:eastAsia="Calibri"/>
                <w:sz w:val="22"/>
                <w:szCs w:val="22"/>
                <w:lang w:val="ru-RU"/>
              </w:rPr>
              <w:t xml:space="preserve">; </w:t>
            </w:r>
            <w:r w:rsidR="002F4B6A" w:rsidRPr="00A97107">
              <w:rPr>
                <w:rFonts w:eastAsia="Calibri"/>
                <w:sz w:val="22"/>
                <w:szCs w:val="22"/>
                <w:lang w:val="ru-RU"/>
              </w:rPr>
              <w:t>Глубина, мм: 33</w:t>
            </w:r>
            <w:r w:rsidR="00A97107">
              <w:rPr>
                <w:rFonts w:eastAsia="Calibri"/>
                <w:sz w:val="22"/>
                <w:szCs w:val="22"/>
                <w:lang w:val="ru-RU"/>
              </w:rPr>
              <w:t xml:space="preserve">; </w:t>
            </w:r>
            <w:r w:rsidR="002F4B6A" w:rsidRPr="00A97107">
              <w:rPr>
                <w:rFonts w:eastAsia="Calibri"/>
                <w:sz w:val="22"/>
                <w:szCs w:val="22"/>
                <w:lang w:val="ru-RU"/>
              </w:rPr>
              <w:t>Ширина, мм: 75</w:t>
            </w:r>
            <w:r w:rsidR="00A97107">
              <w:rPr>
                <w:rFonts w:eastAsia="Calibri"/>
                <w:sz w:val="22"/>
                <w:szCs w:val="22"/>
                <w:lang w:val="ru-RU"/>
              </w:rPr>
              <w:t xml:space="preserve">; </w:t>
            </w:r>
            <w:r w:rsidR="002F4B6A" w:rsidRPr="00A97107">
              <w:rPr>
                <w:rFonts w:eastAsia="Calibri"/>
                <w:sz w:val="22"/>
                <w:szCs w:val="22"/>
                <w:lang w:val="ru-RU"/>
              </w:rPr>
              <w:t>Вид монтажа: скрытый</w:t>
            </w:r>
            <w:r w:rsidR="00A97107">
              <w:rPr>
                <w:rFonts w:eastAsia="Calibri"/>
                <w:sz w:val="22"/>
                <w:szCs w:val="22"/>
                <w:lang w:val="ru-RU"/>
              </w:rPr>
              <w:t xml:space="preserve">; </w:t>
            </w:r>
            <w:r w:rsidR="002F4B6A" w:rsidRPr="00A97107">
              <w:rPr>
                <w:rFonts w:eastAsia="Calibri"/>
                <w:sz w:val="22"/>
                <w:szCs w:val="22"/>
                <w:lang w:val="ru-RU"/>
              </w:rPr>
              <w:t>Гарантия: 2 года</w:t>
            </w:r>
            <w:r w:rsidR="00A97107">
              <w:rPr>
                <w:rFonts w:eastAsia="Calibri"/>
                <w:sz w:val="22"/>
                <w:szCs w:val="22"/>
                <w:lang w:val="ru-RU"/>
              </w:rPr>
              <w:t xml:space="preserve">; </w:t>
            </w:r>
            <w:r w:rsidR="002F4B6A" w:rsidRPr="00A97107">
              <w:rPr>
                <w:rFonts w:eastAsia="Calibri"/>
                <w:sz w:val="22"/>
                <w:szCs w:val="22"/>
                <w:lang w:val="ru-RU"/>
              </w:rPr>
              <w:t>Кратность упаковки: 10</w:t>
            </w:r>
            <w:r w:rsidR="00A97107">
              <w:rPr>
                <w:rFonts w:eastAsia="Calibri"/>
                <w:sz w:val="22"/>
                <w:szCs w:val="22"/>
                <w:lang w:val="ru-RU"/>
              </w:rPr>
              <w:t xml:space="preserve">; </w:t>
            </w:r>
            <w:r w:rsidR="002F4B6A" w:rsidRPr="00A97107">
              <w:rPr>
                <w:rFonts w:eastAsia="Calibri"/>
                <w:sz w:val="22"/>
                <w:szCs w:val="22"/>
                <w:lang w:val="ru-RU"/>
              </w:rPr>
              <w:t>Масса, кг: 0,048</w:t>
            </w:r>
            <w:r w:rsidR="00A97107">
              <w:rPr>
                <w:rFonts w:eastAsia="Calibri"/>
                <w:sz w:val="22"/>
                <w:szCs w:val="22"/>
                <w:lang w:val="ru-RU"/>
              </w:rPr>
              <w:t xml:space="preserve">; </w:t>
            </w:r>
            <w:r w:rsidR="002F4B6A" w:rsidRPr="00A97107">
              <w:rPr>
                <w:rFonts w:eastAsia="Calibri"/>
                <w:sz w:val="22"/>
                <w:szCs w:val="22"/>
                <w:lang w:val="ru-RU"/>
              </w:rPr>
              <w:t>Материал основной: Поликарбонат</w:t>
            </w:r>
            <w:r w:rsidR="00A97107">
              <w:rPr>
                <w:rFonts w:eastAsia="Calibri"/>
                <w:sz w:val="22"/>
                <w:szCs w:val="22"/>
                <w:lang w:val="ru-RU"/>
              </w:rPr>
              <w:t xml:space="preserve">; </w:t>
            </w:r>
            <w:r w:rsidR="002F4B6A" w:rsidRPr="00A97107">
              <w:rPr>
                <w:rFonts w:eastAsia="Calibri"/>
                <w:sz w:val="22"/>
                <w:szCs w:val="22"/>
                <w:lang w:val="ru-RU"/>
              </w:rPr>
              <w:t>Наличие аллергенов и резких запахов: отсутствуют</w:t>
            </w:r>
            <w:r w:rsidR="00A97107">
              <w:rPr>
                <w:rFonts w:eastAsia="Calibri"/>
                <w:sz w:val="22"/>
                <w:szCs w:val="22"/>
                <w:lang w:val="ru-RU"/>
              </w:rPr>
              <w:t xml:space="preserve">; </w:t>
            </w:r>
            <w:r w:rsidR="002F4B6A" w:rsidRPr="00A97107">
              <w:rPr>
                <w:rFonts w:eastAsia="Calibri"/>
                <w:sz w:val="22"/>
                <w:szCs w:val="22"/>
                <w:lang w:val="ru-RU"/>
              </w:rPr>
              <w:t>Наличие категории ЛВЖ и ГЖ: отсутствуют</w:t>
            </w:r>
            <w:r w:rsidR="00A97107">
              <w:rPr>
                <w:rFonts w:eastAsia="Calibri"/>
                <w:sz w:val="22"/>
                <w:szCs w:val="22"/>
                <w:lang w:val="ru-RU"/>
              </w:rPr>
              <w:t xml:space="preserve">; </w:t>
            </w:r>
            <w:r w:rsidR="002F4B6A" w:rsidRPr="00A97107">
              <w:rPr>
                <w:rFonts w:eastAsia="Calibri"/>
                <w:sz w:val="22"/>
                <w:szCs w:val="22"/>
                <w:lang w:val="ru-RU"/>
              </w:rPr>
              <w:t>Подсветка: нет</w:t>
            </w:r>
            <w:r w:rsidR="00A97107">
              <w:rPr>
                <w:rFonts w:eastAsia="Calibri"/>
                <w:sz w:val="22"/>
                <w:szCs w:val="22"/>
                <w:lang w:val="ru-RU"/>
              </w:rPr>
              <w:t xml:space="preserve">; </w:t>
            </w:r>
            <w:r w:rsidR="002F4B6A" w:rsidRPr="00A97107">
              <w:rPr>
                <w:rFonts w:eastAsia="Calibri"/>
                <w:sz w:val="22"/>
                <w:szCs w:val="22"/>
                <w:lang w:val="ru-RU"/>
              </w:rPr>
              <w:t>Срок службы: 10 лет</w:t>
            </w:r>
            <w:r w:rsidR="00A97107">
              <w:rPr>
                <w:rFonts w:eastAsia="Calibri"/>
                <w:sz w:val="22"/>
                <w:szCs w:val="22"/>
                <w:lang w:val="ru-RU"/>
              </w:rPr>
              <w:t xml:space="preserve">; </w:t>
            </w:r>
            <w:r w:rsidR="002F4B6A" w:rsidRPr="00A97107">
              <w:rPr>
                <w:rFonts w:eastAsia="Calibri"/>
                <w:sz w:val="22"/>
                <w:szCs w:val="22"/>
                <w:lang w:val="ru-RU"/>
              </w:rPr>
              <w:t>Срок службы, лет: 10 лет</w:t>
            </w:r>
            <w:r w:rsidR="00A97107">
              <w:rPr>
                <w:rFonts w:eastAsia="Calibri"/>
                <w:sz w:val="22"/>
                <w:szCs w:val="22"/>
                <w:lang w:val="ru-RU"/>
              </w:rPr>
              <w:t xml:space="preserve">; </w:t>
            </w:r>
            <w:r w:rsidR="002F4B6A" w:rsidRPr="00A97107">
              <w:rPr>
                <w:rFonts w:eastAsia="Calibri"/>
                <w:sz w:val="22"/>
                <w:szCs w:val="22"/>
                <w:lang w:val="ru-RU"/>
              </w:rPr>
              <w:t xml:space="preserve">Степень защиты оболочки: </w:t>
            </w:r>
            <w:r w:rsidR="002F4B6A" w:rsidRPr="00AA5475">
              <w:rPr>
                <w:rFonts w:eastAsia="Calibri"/>
                <w:sz w:val="22"/>
                <w:szCs w:val="22"/>
              </w:rPr>
              <w:t>IP</w:t>
            </w:r>
            <w:r w:rsidR="002F4B6A" w:rsidRPr="00A97107">
              <w:rPr>
                <w:rFonts w:eastAsia="Calibri"/>
                <w:sz w:val="22"/>
                <w:szCs w:val="22"/>
                <w:lang w:val="ru-RU"/>
              </w:rPr>
              <w:t>20</w:t>
            </w:r>
            <w:r w:rsidR="00A97107">
              <w:rPr>
                <w:rFonts w:eastAsia="Calibri"/>
                <w:sz w:val="22"/>
                <w:szCs w:val="22"/>
                <w:lang w:val="ru-RU"/>
              </w:rPr>
              <w:t xml:space="preserve">; </w:t>
            </w:r>
            <w:r w:rsidR="002F4B6A" w:rsidRPr="00A97107">
              <w:rPr>
                <w:rFonts w:eastAsia="Calibri"/>
                <w:sz w:val="22"/>
                <w:szCs w:val="22"/>
                <w:lang w:val="ru-RU"/>
              </w:rPr>
              <w:t>Температурные ограничения хранения и перевозки: +5°</w:t>
            </w:r>
            <w:r w:rsidR="002F4B6A" w:rsidRPr="00AA5475">
              <w:rPr>
                <w:rFonts w:eastAsia="Calibri"/>
                <w:sz w:val="22"/>
                <w:szCs w:val="22"/>
              </w:rPr>
              <w:t>C</w:t>
            </w:r>
            <w:r w:rsidR="002F4B6A" w:rsidRPr="00A97107">
              <w:rPr>
                <w:rFonts w:eastAsia="Calibri"/>
                <w:sz w:val="22"/>
                <w:szCs w:val="22"/>
                <w:lang w:val="ru-RU"/>
              </w:rPr>
              <w:t xml:space="preserve"> - +40°</w:t>
            </w:r>
            <w:r w:rsidR="002F4B6A" w:rsidRPr="00AA5475">
              <w:rPr>
                <w:rFonts w:eastAsia="Calibri"/>
                <w:sz w:val="22"/>
                <w:szCs w:val="22"/>
              </w:rPr>
              <w:t>C</w:t>
            </w:r>
            <w:r w:rsidR="00A97107">
              <w:rPr>
                <w:rFonts w:eastAsia="Calibri"/>
                <w:sz w:val="22"/>
                <w:szCs w:val="22"/>
                <w:lang w:val="ru-RU"/>
              </w:rPr>
              <w:t xml:space="preserve">; </w:t>
            </w:r>
            <w:r w:rsidR="002F4B6A" w:rsidRPr="00A97107">
              <w:rPr>
                <w:rFonts w:eastAsia="Calibri"/>
                <w:sz w:val="22"/>
                <w:szCs w:val="22"/>
                <w:lang w:val="ru-RU"/>
              </w:rPr>
              <w:t xml:space="preserve">Тип изделия: Розетка </w:t>
            </w:r>
            <w:r w:rsidR="002F4B6A" w:rsidRPr="00AA5475">
              <w:rPr>
                <w:rFonts w:eastAsia="Calibri"/>
                <w:sz w:val="22"/>
                <w:szCs w:val="22"/>
              </w:rPr>
              <w:t>Ethernet</w:t>
            </w:r>
            <w:r w:rsidR="00A97107">
              <w:rPr>
                <w:rFonts w:eastAsia="Calibri"/>
                <w:sz w:val="22"/>
                <w:szCs w:val="22"/>
                <w:lang w:val="ru-RU"/>
              </w:rPr>
              <w:t xml:space="preserve">4 </w:t>
            </w:r>
            <w:r w:rsidR="002F4B6A" w:rsidRPr="00A97107">
              <w:rPr>
                <w:rFonts w:eastAsia="Calibri"/>
                <w:sz w:val="22"/>
                <w:szCs w:val="22"/>
                <w:lang w:val="ru-RU"/>
              </w:rPr>
              <w:t xml:space="preserve">Тип разъёма: </w:t>
            </w:r>
            <w:r w:rsidR="002F4B6A" w:rsidRPr="00AA5475">
              <w:rPr>
                <w:rFonts w:eastAsia="Calibri"/>
                <w:sz w:val="22"/>
                <w:szCs w:val="22"/>
              </w:rPr>
              <w:t>RJ</w:t>
            </w:r>
            <w:r w:rsidR="002F4B6A" w:rsidRPr="00A97107">
              <w:rPr>
                <w:rFonts w:eastAsia="Calibri"/>
                <w:sz w:val="22"/>
                <w:szCs w:val="22"/>
                <w:lang w:val="ru-RU"/>
              </w:rPr>
              <w:t>45</w:t>
            </w:r>
            <w:r w:rsidR="00A97107">
              <w:rPr>
                <w:rFonts w:eastAsia="Calibri"/>
                <w:sz w:val="22"/>
                <w:szCs w:val="22"/>
                <w:lang w:val="ru-RU"/>
              </w:rPr>
              <w:t xml:space="preserve">; </w:t>
            </w:r>
            <w:r w:rsidR="002F4B6A" w:rsidRPr="00A97107">
              <w:rPr>
                <w:rFonts w:eastAsia="Calibri"/>
                <w:sz w:val="22"/>
                <w:szCs w:val="22"/>
                <w:lang w:val="ru-RU"/>
              </w:rPr>
              <w:t>Условия хранения: Сухое помещение</w:t>
            </w:r>
            <w:r w:rsidR="00A97107">
              <w:rPr>
                <w:rFonts w:eastAsia="Calibri"/>
                <w:sz w:val="22"/>
                <w:szCs w:val="22"/>
                <w:lang w:val="ru-RU"/>
              </w:rPr>
              <w:t xml:space="preserve">; </w:t>
            </w:r>
            <w:r w:rsidR="002F4B6A" w:rsidRPr="00A97107">
              <w:rPr>
                <w:rFonts w:eastAsia="Calibri"/>
                <w:sz w:val="22"/>
                <w:szCs w:val="22"/>
                <w:lang w:val="ru-RU"/>
              </w:rPr>
              <w:t>Цвет: Белый</w:t>
            </w:r>
            <w:r w:rsidR="00A97107">
              <w:rPr>
                <w:rFonts w:eastAsia="Calibri"/>
                <w:sz w:val="22"/>
                <w:szCs w:val="22"/>
                <w:lang w:val="ru-RU"/>
              </w:rPr>
              <w:t xml:space="preserve">; </w:t>
            </w:r>
            <w:r w:rsidR="002F4B6A" w:rsidRPr="00A97107">
              <w:rPr>
                <w:rFonts w:eastAsia="Calibri"/>
                <w:sz w:val="22"/>
                <w:szCs w:val="22"/>
                <w:lang w:val="ru-RU"/>
              </w:rPr>
              <w:t>Частота тока, Гц: 50/60</w:t>
            </w:r>
            <w:r w:rsidR="00A97107">
              <w:rPr>
                <w:rFonts w:eastAsia="Calibri"/>
                <w:sz w:val="22"/>
                <w:szCs w:val="22"/>
                <w:lang w:val="ru-RU"/>
              </w:rPr>
              <w:t xml:space="preserve">; </w:t>
            </w:r>
            <w:r w:rsidR="002F4B6A" w:rsidRPr="00A97107">
              <w:rPr>
                <w:rFonts w:eastAsia="Calibri"/>
                <w:sz w:val="22"/>
                <w:szCs w:val="22"/>
                <w:lang w:val="ru-RU"/>
              </w:rPr>
              <w:t>С защитой от пыли: Нет</w:t>
            </w:r>
            <w:r w:rsidR="00A97107">
              <w:rPr>
                <w:rFonts w:eastAsia="Calibri"/>
                <w:sz w:val="22"/>
                <w:szCs w:val="22"/>
                <w:lang w:val="ru-RU"/>
              </w:rPr>
              <w:t xml:space="preserve">; </w:t>
            </w:r>
            <w:r w:rsidR="002F4B6A" w:rsidRPr="00A97107">
              <w:rPr>
                <w:rFonts w:eastAsia="Calibri"/>
                <w:sz w:val="22"/>
                <w:szCs w:val="22"/>
                <w:lang w:val="ru-RU"/>
              </w:rPr>
              <w:t>С гнездами/разъемами: Да</w:t>
            </w:r>
            <w:r w:rsidR="00A97107">
              <w:rPr>
                <w:rFonts w:eastAsia="Calibri"/>
                <w:sz w:val="22"/>
                <w:szCs w:val="22"/>
                <w:lang w:val="ru-RU"/>
              </w:rPr>
              <w:t xml:space="preserve">; </w:t>
            </w:r>
            <w:r w:rsidR="002F4B6A" w:rsidRPr="00A97107">
              <w:rPr>
                <w:rFonts w:eastAsia="Calibri"/>
                <w:sz w:val="22"/>
                <w:szCs w:val="22"/>
                <w:lang w:val="ru-RU"/>
              </w:rPr>
              <w:t>Установка в кабель-канал: Нет</w:t>
            </w:r>
            <w:r w:rsidR="00A97107">
              <w:rPr>
                <w:rFonts w:eastAsia="Calibri"/>
                <w:sz w:val="22"/>
                <w:szCs w:val="22"/>
                <w:lang w:val="ru-RU"/>
              </w:rPr>
              <w:t xml:space="preserve">; </w:t>
            </w:r>
            <w:r w:rsidR="002F4B6A" w:rsidRPr="00A97107">
              <w:rPr>
                <w:rFonts w:eastAsia="Calibri"/>
                <w:sz w:val="22"/>
                <w:szCs w:val="22"/>
                <w:lang w:val="ru-RU"/>
              </w:rPr>
              <w:t>Монтаж в напольную коробку/под полом: Нет</w:t>
            </w:r>
            <w:r w:rsidR="00A97107">
              <w:rPr>
                <w:rFonts w:eastAsia="Calibri"/>
                <w:sz w:val="22"/>
                <w:szCs w:val="22"/>
                <w:lang w:val="ru-RU"/>
              </w:rPr>
              <w:t xml:space="preserve">; </w:t>
            </w:r>
            <w:r w:rsidR="002F4B6A" w:rsidRPr="00A97107">
              <w:rPr>
                <w:rFonts w:eastAsia="Calibri"/>
                <w:sz w:val="22"/>
                <w:szCs w:val="22"/>
                <w:lang w:val="ru-RU"/>
              </w:rPr>
              <w:t>Монтаж скрытый (под штукатурку): Да</w:t>
            </w:r>
            <w:r w:rsidR="00A97107">
              <w:rPr>
                <w:rFonts w:eastAsia="Calibri"/>
                <w:sz w:val="22"/>
                <w:szCs w:val="22"/>
                <w:lang w:val="ru-RU"/>
              </w:rPr>
              <w:t xml:space="preserve">; </w:t>
            </w:r>
            <w:r w:rsidR="002F4B6A" w:rsidRPr="00A97107">
              <w:rPr>
                <w:rFonts w:eastAsia="Calibri"/>
                <w:sz w:val="22"/>
                <w:szCs w:val="22"/>
                <w:lang w:val="ru-RU"/>
              </w:rPr>
              <w:t>Монтаж на поверхность (открытый): Нет</w:t>
            </w:r>
            <w:r w:rsidR="00A97107">
              <w:rPr>
                <w:rFonts w:eastAsia="Calibri"/>
                <w:sz w:val="22"/>
                <w:szCs w:val="22"/>
                <w:lang w:val="ru-RU"/>
              </w:rPr>
              <w:t xml:space="preserve">; </w:t>
            </w:r>
            <w:r w:rsidR="002F4B6A" w:rsidRPr="00A97107">
              <w:rPr>
                <w:rFonts w:eastAsia="Calibri"/>
                <w:sz w:val="22"/>
                <w:szCs w:val="22"/>
                <w:lang w:val="ru-RU"/>
              </w:rPr>
              <w:t>Подходит для количества гнезд/разъемов: 2</w:t>
            </w:r>
            <w:r w:rsidR="00A97107">
              <w:rPr>
                <w:rFonts w:eastAsia="Calibri"/>
                <w:sz w:val="22"/>
                <w:szCs w:val="22"/>
                <w:lang w:val="ru-RU"/>
              </w:rPr>
              <w:t xml:space="preserve">; </w:t>
            </w:r>
            <w:r w:rsidR="002F4B6A" w:rsidRPr="00A97107">
              <w:rPr>
                <w:rFonts w:eastAsia="Calibri"/>
                <w:sz w:val="22"/>
                <w:szCs w:val="22"/>
                <w:lang w:val="ru-RU"/>
              </w:rPr>
              <w:t>Тип комплектации: Механизм с накладкой</w:t>
            </w:r>
            <w:r w:rsidR="00A97107">
              <w:rPr>
                <w:rFonts w:eastAsia="Calibri"/>
                <w:sz w:val="22"/>
                <w:szCs w:val="22"/>
                <w:lang w:val="ru-RU"/>
              </w:rPr>
              <w:t xml:space="preserve">; </w:t>
            </w:r>
            <w:r w:rsidR="002F4B6A" w:rsidRPr="00A97107">
              <w:rPr>
                <w:rFonts w:eastAsia="Calibri"/>
                <w:sz w:val="22"/>
                <w:szCs w:val="22"/>
                <w:lang w:val="ru-RU"/>
              </w:rPr>
              <w:t>Цвет: Белый</w:t>
            </w:r>
            <w:r w:rsidR="00A97107">
              <w:rPr>
                <w:rFonts w:eastAsia="Calibri"/>
                <w:sz w:val="22"/>
                <w:szCs w:val="22"/>
                <w:lang w:val="ru-RU"/>
              </w:rPr>
              <w:t xml:space="preserve">; </w:t>
            </w:r>
            <w:r w:rsidR="002F4B6A" w:rsidRPr="00A97107">
              <w:rPr>
                <w:rFonts w:eastAsia="Calibri"/>
                <w:sz w:val="22"/>
                <w:szCs w:val="22"/>
                <w:lang w:val="ru-RU"/>
              </w:rPr>
              <w:t>Материал: Пластик</w:t>
            </w:r>
            <w:r w:rsidR="00A97107">
              <w:rPr>
                <w:rFonts w:eastAsia="Calibri"/>
                <w:sz w:val="22"/>
                <w:szCs w:val="22"/>
                <w:lang w:val="ru-RU"/>
              </w:rPr>
              <w:t xml:space="preserve">; </w:t>
            </w:r>
            <w:r w:rsidR="002F4B6A" w:rsidRPr="00A97107">
              <w:rPr>
                <w:rFonts w:eastAsia="Calibri"/>
                <w:sz w:val="22"/>
                <w:szCs w:val="22"/>
                <w:lang w:val="ru-RU"/>
              </w:rPr>
              <w:t>Тип крепления: В распор (лапками) и винтами</w:t>
            </w:r>
            <w:r w:rsidR="00A97107">
              <w:rPr>
                <w:rFonts w:eastAsia="Calibri"/>
                <w:sz w:val="22"/>
                <w:szCs w:val="22"/>
                <w:lang w:val="ru-RU"/>
              </w:rPr>
              <w:t xml:space="preserve">; </w:t>
            </w:r>
            <w:r w:rsidR="002F4B6A" w:rsidRPr="00A97107">
              <w:rPr>
                <w:rFonts w:eastAsia="Calibri"/>
                <w:sz w:val="22"/>
                <w:szCs w:val="22"/>
                <w:lang w:val="ru-RU"/>
              </w:rPr>
              <w:t>Категория (</w:t>
            </w:r>
            <w:r w:rsidR="002F4B6A" w:rsidRPr="00AA5475">
              <w:rPr>
                <w:rFonts w:eastAsia="Calibri"/>
                <w:sz w:val="22"/>
                <w:szCs w:val="22"/>
              </w:rPr>
              <w:t>Cat</w:t>
            </w:r>
            <w:r w:rsidR="002F4B6A" w:rsidRPr="00A97107">
              <w:rPr>
                <w:rFonts w:eastAsia="Calibri"/>
                <w:sz w:val="22"/>
                <w:szCs w:val="22"/>
                <w:lang w:val="ru-RU"/>
              </w:rPr>
              <w:t>): 5</w:t>
            </w:r>
            <w:r w:rsidR="002F4B6A" w:rsidRPr="00AA5475">
              <w:rPr>
                <w:rFonts w:eastAsia="Calibri"/>
                <w:sz w:val="22"/>
                <w:szCs w:val="22"/>
              </w:rPr>
              <w:t>E</w:t>
            </w:r>
            <w:r w:rsidR="00A97107">
              <w:rPr>
                <w:rFonts w:eastAsia="Calibri"/>
                <w:sz w:val="22"/>
                <w:szCs w:val="22"/>
                <w:lang w:val="ru-RU"/>
              </w:rPr>
              <w:t xml:space="preserve">; </w:t>
            </w:r>
            <w:r w:rsidR="002F4B6A" w:rsidRPr="00A97107">
              <w:rPr>
                <w:rFonts w:eastAsia="Calibri"/>
                <w:sz w:val="22"/>
                <w:szCs w:val="22"/>
                <w:lang w:val="ru-RU"/>
              </w:rPr>
              <w:t xml:space="preserve">Декоративное оформление: Декор </w:t>
            </w:r>
            <w:r w:rsidR="002F4B6A" w:rsidRPr="00AA5475">
              <w:rPr>
                <w:rFonts w:eastAsia="Calibri"/>
                <w:sz w:val="22"/>
                <w:szCs w:val="22"/>
              </w:rPr>
              <w:t>d</w:t>
            </w:r>
            <w:r w:rsidR="002F4B6A" w:rsidRPr="00A97107">
              <w:rPr>
                <w:rFonts w:eastAsia="Calibri"/>
                <w:sz w:val="22"/>
                <w:szCs w:val="22"/>
                <w:lang w:val="ru-RU"/>
              </w:rPr>
              <w:t xml:space="preserve"> 1/1</w:t>
            </w:r>
            <w:r w:rsidR="00A97107">
              <w:rPr>
                <w:rFonts w:eastAsia="Calibri"/>
                <w:sz w:val="22"/>
                <w:szCs w:val="22"/>
                <w:lang w:val="ru-RU"/>
              </w:rPr>
              <w:t xml:space="preserve">; </w:t>
            </w:r>
            <w:r w:rsidR="002F4B6A" w:rsidRPr="00A97107">
              <w:rPr>
                <w:rFonts w:eastAsia="Calibri"/>
                <w:sz w:val="22"/>
                <w:szCs w:val="22"/>
                <w:lang w:val="ru-RU"/>
              </w:rPr>
              <w:t xml:space="preserve">Направление выхода: </w:t>
            </w:r>
            <w:proofErr w:type="spellStart"/>
            <w:r w:rsidR="002F4B6A" w:rsidRPr="00A97107">
              <w:rPr>
                <w:rFonts w:eastAsia="Calibri"/>
                <w:sz w:val="22"/>
                <w:szCs w:val="22"/>
                <w:lang w:val="ru-RU"/>
              </w:rPr>
              <w:t>Прямолинейн</w:t>
            </w:r>
            <w:proofErr w:type="spellEnd"/>
            <w:r w:rsidR="002F4B6A" w:rsidRPr="00A97107">
              <w:rPr>
                <w:rFonts w:eastAsia="Calibri"/>
                <w:sz w:val="22"/>
                <w:szCs w:val="22"/>
                <w:lang w:val="ru-RU"/>
              </w:rPr>
              <w:t>.</w:t>
            </w:r>
            <w:r w:rsidR="00A97107">
              <w:rPr>
                <w:rFonts w:eastAsia="Calibri"/>
                <w:sz w:val="22"/>
                <w:szCs w:val="22"/>
                <w:lang w:val="ru-RU"/>
              </w:rPr>
              <w:t xml:space="preserve"> </w:t>
            </w:r>
            <w:r w:rsidR="002F4B6A" w:rsidRPr="00A97107">
              <w:rPr>
                <w:rFonts w:eastAsia="Calibri"/>
                <w:sz w:val="22"/>
                <w:szCs w:val="22"/>
                <w:lang w:val="ru-RU"/>
              </w:rPr>
              <w:t xml:space="preserve">Тип соединителя/разъема: 2х </w:t>
            </w:r>
            <w:r w:rsidR="002F4B6A" w:rsidRPr="00AA5475">
              <w:rPr>
                <w:rFonts w:eastAsia="Calibri"/>
                <w:sz w:val="22"/>
                <w:szCs w:val="22"/>
              </w:rPr>
              <w:t>RJ</w:t>
            </w:r>
            <w:r w:rsidR="002F4B6A" w:rsidRPr="00A97107">
              <w:rPr>
                <w:rFonts w:eastAsia="Calibri"/>
                <w:sz w:val="22"/>
                <w:szCs w:val="22"/>
                <w:lang w:val="ru-RU"/>
              </w:rPr>
              <w:t>45</w:t>
            </w:r>
            <w:r w:rsidR="00A97107">
              <w:rPr>
                <w:rFonts w:eastAsia="Calibri"/>
                <w:sz w:val="22"/>
                <w:szCs w:val="22"/>
                <w:lang w:val="ru-RU"/>
              </w:rPr>
              <w:t xml:space="preserve">; </w:t>
            </w:r>
            <w:r w:rsidR="002F4B6A" w:rsidRPr="00A97107">
              <w:rPr>
                <w:rFonts w:eastAsia="Calibri"/>
                <w:sz w:val="22"/>
                <w:szCs w:val="22"/>
                <w:lang w:val="ru-RU"/>
              </w:rPr>
              <w:t>Степень защиты (</w:t>
            </w:r>
            <w:r w:rsidR="002F4B6A" w:rsidRPr="00AA5475">
              <w:rPr>
                <w:rFonts w:eastAsia="Calibri"/>
                <w:sz w:val="22"/>
                <w:szCs w:val="22"/>
              </w:rPr>
              <w:t>IP</w:t>
            </w:r>
            <w:r w:rsidR="002F4B6A" w:rsidRPr="00A97107">
              <w:rPr>
                <w:rFonts w:eastAsia="Calibri"/>
                <w:sz w:val="22"/>
                <w:szCs w:val="22"/>
                <w:lang w:val="ru-RU"/>
              </w:rPr>
              <w:t xml:space="preserve">): </w:t>
            </w:r>
            <w:r w:rsidR="002F4B6A" w:rsidRPr="00AA5475">
              <w:rPr>
                <w:rFonts w:eastAsia="Calibri"/>
                <w:sz w:val="22"/>
                <w:szCs w:val="22"/>
              </w:rPr>
              <w:t>IP</w:t>
            </w:r>
            <w:r w:rsidR="002F4B6A" w:rsidRPr="00A97107">
              <w:rPr>
                <w:rFonts w:eastAsia="Calibri"/>
                <w:sz w:val="22"/>
                <w:szCs w:val="22"/>
                <w:lang w:val="ru-RU"/>
              </w:rPr>
              <w:t>20</w:t>
            </w:r>
            <w:r w:rsidR="00A97107">
              <w:rPr>
                <w:rFonts w:eastAsia="Calibri"/>
                <w:sz w:val="22"/>
                <w:szCs w:val="22"/>
                <w:lang w:val="ru-RU"/>
              </w:rPr>
              <w:t>.</w:t>
            </w:r>
          </w:p>
          <w:p w14:paraId="3B61B8E6" w14:textId="2053794E" w:rsidR="002F4B6A" w:rsidRPr="00525F5E" w:rsidRDefault="00163485" w:rsidP="00A97107">
            <w:pPr>
              <w:pStyle w:val="a4"/>
              <w:ind w:left="31"/>
              <w:jc w:val="both"/>
              <w:rPr>
                <w:rFonts w:eastAsia="Calibri"/>
                <w:sz w:val="22"/>
                <w:szCs w:val="22"/>
              </w:rPr>
            </w:pPr>
            <w:r w:rsidRPr="00AA5475">
              <w:rPr>
                <w:rFonts w:eastAsia="Calibri"/>
                <w:sz w:val="22"/>
                <w:szCs w:val="22"/>
                <w:lang w:eastAsia="en-US"/>
              </w:rPr>
              <w:t>1</w:t>
            </w:r>
            <w:r w:rsidR="00A97107">
              <w:rPr>
                <w:rFonts w:eastAsia="Calibri"/>
                <w:sz w:val="22"/>
                <w:szCs w:val="22"/>
                <w:lang w:eastAsia="en-US"/>
              </w:rPr>
              <w:t>3</w:t>
            </w:r>
            <w:r w:rsidR="002F4B6A" w:rsidRPr="00AA5475">
              <w:rPr>
                <w:rFonts w:eastAsia="Calibri"/>
                <w:sz w:val="22"/>
                <w:szCs w:val="22"/>
                <w:lang w:eastAsia="en-US"/>
              </w:rPr>
              <w:t xml:space="preserve">.2. Рамка для выключателей и </w:t>
            </w:r>
            <w:r w:rsidR="002F4B6A" w:rsidRPr="00525F5E">
              <w:rPr>
                <w:rFonts w:eastAsia="Calibri"/>
                <w:sz w:val="22"/>
                <w:szCs w:val="22"/>
                <w:lang w:eastAsia="en-US"/>
              </w:rPr>
              <w:t xml:space="preserve">розеток 1-постовая серии </w:t>
            </w:r>
            <w:proofErr w:type="spellStart"/>
            <w:r w:rsidR="002F4B6A" w:rsidRPr="00525F5E">
              <w:rPr>
                <w:rFonts w:eastAsia="Calibri"/>
                <w:sz w:val="22"/>
                <w:szCs w:val="22"/>
                <w:lang w:eastAsia="en-US"/>
              </w:rPr>
              <w:t>Elegance</w:t>
            </w:r>
            <w:proofErr w:type="spellEnd"/>
            <w:r w:rsidR="002F4B6A" w:rsidRPr="00525F5E">
              <w:rPr>
                <w:rFonts w:eastAsia="Calibri"/>
                <w:sz w:val="22"/>
                <w:szCs w:val="22"/>
                <w:lang w:eastAsia="en-US"/>
              </w:rPr>
              <w:t xml:space="preserve"> цвет белый (Эра код 14-5001-01)</w:t>
            </w:r>
            <w:r w:rsidR="002F4B6A" w:rsidRPr="00525F5E">
              <w:rPr>
                <w:sz w:val="22"/>
                <w:szCs w:val="22"/>
              </w:rPr>
              <w:t xml:space="preserve"> или эквивалент в соответствии с ГОСТ Р 53245-2008 и требований характеристик:</w:t>
            </w:r>
            <w:r w:rsidR="00A97107" w:rsidRPr="00525F5E">
              <w:rPr>
                <w:sz w:val="22"/>
                <w:szCs w:val="22"/>
              </w:rPr>
              <w:t xml:space="preserve"> </w:t>
            </w:r>
            <w:r w:rsidR="002F4B6A" w:rsidRPr="00525F5E">
              <w:rPr>
                <w:rFonts w:eastAsia="Calibri"/>
                <w:sz w:val="22"/>
                <w:szCs w:val="22"/>
              </w:rPr>
              <w:t>Высота: 92</w:t>
            </w:r>
            <w:r w:rsidR="00A97107" w:rsidRPr="00525F5E">
              <w:rPr>
                <w:rFonts w:eastAsia="Calibri"/>
                <w:sz w:val="22"/>
                <w:szCs w:val="22"/>
              </w:rPr>
              <w:t xml:space="preserve">; </w:t>
            </w:r>
            <w:r w:rsidR="002F4B6A" w:rsidRPr="00525F5E">
              <w:rPr>
                <w:rFonts w:eastAsia="Calibri"/>
                <w:sz w:val="22"/>
                <w:szCs w:val="22"/>
              </w:rPr>
              <w:t>Глубина, мм: 10</w:t>
            </w:r>
            <w:r w:rsidR="00A97107" w:rsidRPr="00525F5E">
              <w:rPr>
                <w:rFonts w:eastAsia="Calibri"/>
                <w:sz w:val="22"/>
                <w:szCs w:val="22"/>
              </w:rPr>
              <w:t xml:space="preserve">; </w:t>
            </w:r>
            <w:r w:rsidR="002F4B6A" w:rsidRPr="00525F5E">
              <w:rPr>
                <w:rFonts w:eastAsia="Calibri"/>
                <w:sz w:val="22"/>
                <w:szCs w:val="22"/>
              </w:rPr>
              <w:t>Ширина, мм: 92</w:t>
            </w:r>
            <w:r w:rsidR="00A97107" w:rsidRPr="00525F5E">
              <w:rPr>
                <w:rFonts w:eastAsia="Calibri"/>
                <w:sz w:val="22"/>
                <w:szCs w:val="22"/>
              </w:rPr>
              <w:t xml:space="preserve">; </w:t>
            </w:r>
            <w:r w:rsidR="002F4B6A" w:rsidRPr="00525F5E">
              <w:rPr>
                <w:rFonts w:eastAsia="Calibri"/>
                <w:sz w:val="22"/>
                <w:szCs w:val="22"/>
              </w:rPr>
              <w:t>Вид монтажа: скрытый</w:t>
            </w:r>
            <w:r w:rsidR="00A97107" w:rsidRPr="00525F5E">
              <w:rPr>
                <w:rFonts w:eastAsia="Calibri"/>
                <w:sz w:val="22"/>
                <w:szCs w:val="22"/>
              </w:rPr>
              <w:t xml:space="preserve">; </w:t>
            </w:r>
            <w:r w:rsidR="002F4B6A" w:rsidRPr="00525F5E">
              <w:rPr>
                <w:rFonts w:eastAsia="Calibri"/>
                <w:sz w:val="22"/>
                <w:szCs w:val="22"/>
              </w:rPr>
              <w:t>Гарантия: 2 года</w:t>
            </w:r>
            <w:r w:rsidR="00A97107" w:rsidRPr="00525F5E">
              <w:rPr>
                <w:rFonts w:eastAsia="Calibri"/>
                <w:sz w:val="22"/>
                <w:szCs w:val="22"/>
              </w:rPr>
              <w:t xml:space="preserve">; </w:t>
            </w:r>
            <w:r w:rsidR="002F4B6A" w:rsidRPr="00525F5E">
              <w:rPr>
                <w:rFonts w:eastAsia="Calibri"/>
                <w:sz w:val="22"/>
                <w:szCs w:val="22"/>
              </w:rPr>
              <w:t>Масса, кг: 0,018</w:t>
            </w:r>
            <w:r w:rsidR="00A97107" w:rsidRPr="00525F5E">
              <w:rPr>
                <w:rFonts w:eastAsia="Calibri"/>
                <w:sz w:val="22"/>
                <w:szCs w:val="22"/>
              </w:rPr>
              <w:t xml:space="preserve">; </w:t>
            </w:r>
            <w:r w:rsidR="002F4B6A" w:rsidRPr="00525F5E">
              <w:rPr>
                <w:rFonts w:eastAsia="Calibri"/>
                <w:sz w:val="22"/>
                <w:szCs w:val="22"/>
              </w:rPr>
              <w:t>Материал основной: термопласт</w:t>
            </w:r>
            <w:r w:rsidR="00A97107" w:rsidRPr="00525F5E">
              <w:rPr>
                <w:rFonts w:eastAsia="Calibri"/>
                <w:sz w:val="22"/>
                <w:szCs w:val="22"/>
              </w:rPr>
              <w:t xml:space="preserve">; </w:t>
            </w:r>
            <w:r w:rsidR="002F4B6A" w:rsidRPr="00525F5E">
              <w:rPr>
                <w:rFonts w:eastAsia="Calibri"/>
                <w:sz w:val="22"/>
                <w:szCs w:val="22"/>
              </w:rPr>
              <w:t>Наличие аллергенов и резких запахов: отсутствуют</w:t>
            </w:r>
            <w:r w:rsidR="00A97107" w:rsidRPr="00525F5E">
              <w:rPr>
                <w:rFonts w:eastAsia="Calibri"/>
                <w:sz w:val="22"/>
                <w:szCs w:val="22"/>
              </w:rPr>
              <w:t xml:space="preserve">; </w:t>
            </w:r>
            <w:r w:rsidR="002F4B6A" w:rsidRPr="00525F5E">
              <w:rPr>
                <w:rFonts w:eastAsia="Calibri"/>
                <w:sz w:val="22"/>
                <w:szCs w:val="22"/>
              </w:rPr>
              <w:lastRenderedPageBreak/>
              <w:t>Наличие категории ЛВЖ и ГЖ: отсутствуют</w:t>
            </w:r>
            <w:r w:rsidR="00A97107" w:rsidRPr="00525F5E">
              <w:rPr>
                <w:rFonts w:eastAsia="Calibri"/>
                <w:sz w:val="22"/>
                <w:szCs w:val="22"/>
              </w:rPr>
              <w:t xml:space="preserve">; </w:t>
            </w:r>
            <w:r w:rsidR="002F4B6A" w:rsidRPr="00525F5E">
              <w:rPr>
                <w:rFonts w:eastAsia="Calibri"/>
                <w:sz w:val="22"/>
                <w:szCs w:val="22"/>
              </w:rPr>
              <w:t>Подсветка: нет</w:t>
            </w:r>
            <w:r w:rsidR="00A97107" w:rsidRPr="00525F5E">
              <w:rPr>
                <w:rFonts w:eastAsia="Calibri"/>
                <w:sz w:val="22"/>
                <w:szCs w:val="22"/>
              </w:rPr>
              <w:t xml:space="preserve">; </w:t>
            </w:r>
            <w:r w:rsidR="002F4B6A" w:rsidRPr="00525F5E">
              <w:rPr>
                <w:rFonts w:eastAsia="Calibri"/>
                <w:sz w:val="22"/>
                <w:szCs w:val="22"/>
              </w:rPr>
              <w:t>Срок службы: 10 лет</w:t>
            </w:r>
            <w:r w:rsidR="00A97107" w:rsidRPr="00525F5E">
              <w:rPr>
                <w:rFonts w:eastAsia="Calibri"/>
                <w:sz w:val="22"/>
                <w:szCs w:val="22"/>
              </w:rPr>
              <w:t xml:space="preserve">; </w:t>
            </w:r>
            <w:r w:rsidR="002F4B6A" w:rsidRPr="00525F5E">
              <w:rPr>
                <w:rFonts w:eastAsia="Calibri"/>
                <w:sz w:val="22"/>
                <w:szCs w:val="22"/>
              </w:rPr>
              <w:t>Тип изделия: Рамка</w:t>
            </w:r>
            <w:r w:rsidR="00A97107" w:rsidRPr="00525F5E">
              <w:rPr>
                <w:rFonts w:eastAsia="Calibri"/>
                <w:sz w:val="22"/>
                <w:szCs w:val="22"/>
              </w:rPr>
              <w:t xml:space="preserve">; </w:t>
            </w:r>
            <w:r w:rsidR="002F4B6A" w:rsidRPr="00525F5E">
              <w:rPr>
                <w:rFonts w:eastAsia="Calibri"/>
                <w:sz w:val="22"/>
                <w:szCs w:val="22"/>
              </w:rPr>
              <w:t>Условия хранения: Сухое помещение</w:t>
            </w:r>
            <w:r w:rsidR="00A97107" w:rsidRPr="00525F5E">
              <w:rPr>
                <w:rFonts w:eastAsia="Calibri"/>
                <w:sz w:val="22"/>
                <w:szCs w:val="22"/>
              </w:rPr>
              <w:t xml:space="preserve">; </w:t>
            </w:r>
            <w:r w:rsidR="002F4B6A" w:rsidRPr="00525F5E">
              <w:rPr>
                <w:rFonts w:eastAsia="Calibri"/>
                <w:sz w:val="22"/>
                <w:szCs w:val="22"/>
              </w:rPr>
              <w:t>Цвет: Белый</w:t>
            </w:r>
            <w:r w:rsidR="00A97107" w:rsidRPr="00525F5E">
              <w:rPr>
                <w:rFonts w:eastAsia="Calibri"/>
                <w:sz w:val="22"/>
                <w:szCs w:val="22"/>
              </w:rPr>
              <w:t xml:space="preserve">; </w:t>
            </w:r>
            <w:r w:rsidR="002F4B6A" w:rsidRPr="00525F5E">
              <w:rPr>
                <w:rFonts w:eastAsia="Calibri"/>
                <w:sz w:val="22"/>
                <w:szCs w:val="22"/>
              </w:rPr>
              <w:t>Не содержит (без) галогенов: Да</w:t>
            </w:r>
            <w:r w:rsidR="00A97107" w:rsidRPr="00525F5E">
              <w:rPr>
                <w:rFonts w:eastAsia="Calibri"/>
                <w:sz w:val="22"/>
                <w:szCs w:val="22"/>
              </w:rPr>
              <w:t xml:space="preserve">; </w:t>
            </w:r>
            <w:r w:rsidR="002F4B6A" w:rsidRPr="00525F5E">
              <w:rPr>
                <w:rFonts w:eastAsia="Calibri"/>
                <w:sz w:val="22"/>
                <w:szCs w:val="22"/>
              </w:rPr>
              <w:t>Цвет по RAL: 9010</w:t>
            </w:r>
            <w:r w:rsidR="00A97107" w:rsidRPr="00525F5E">
              <w:rPr>
                <w:rFonts w:eastAsia="Calibri"/>
                <w:sz w:val="22"/>
                <w:szCs w:val="22"/>
              </w:rPr>
              <w:t xml:space="preserve">; </w:t>
            </w:r>
            <w:r w:rsidR="002F4B6A" w:rsidRPr="00525F5E">
              <w:rPr>
                <w:rFonts w:eastAsia="Calibri"/>
                <w:sz w:val="22"/>
                <w:szCs w:val="22"/>
              </w:rPr>
              <w:t>Отделка поверхности: Глянцевый</w:t>
            </w:r>
            <w:r w:rsidR="00A97107" w:rsidRPr="00525F5E">
              <w:rPr>
                <w:rFonts w:eastAsia="Calibri"/>
                <w:sz w:val="22"/>
                <w:szCs w:val="22"/>
              </w:rPr>
              <w:t xml:space="preserve">; </w:t>
            </w:r>
            <w:r w:rsidR="002F4B6A" w:rsidRPr="00525F5E">
              <w:rPr>
                <w:rFonts w:eastAsia="Calibri"/>
                <w:sz w:val="22"/>
                <w:szCs w:val="22"/>
              </w:rPr>
              <w:t>Степень защиты (IP): IP20</w:t>
            </w:r>
            <w:r w:rsidR="00A97107" w:rsidRPr="00525F5E">
              <w:rPr>
                <w:rFonts w:eastAsia="Calibri"/>
                <w:sz w:val="22"/>
                <w:szCs w:val="22"/>
              </w:rPr>
              <w:t xml:space="preserve">; </w:t>
            </w:r>
            <w:r w:rsidR="002F4B6A" w:rsidRPr="00525F5E">
              <w:rPr>
                <w:rFonts w:eastAsia="Calibri"/>
                <w:sz w:val="22"/>
                <w:szCs w:val="22"/>
              </w:rPr>
              <w:t xml:space="preserve">Ориентация монтажа: </w:t>
            </w:r>
            <w:proofErr w:type="spellStart"/>
            <w:r w:rsidR="002F4B6A" w:rsidRPr="00525F5E">
              <w:rPr>
                <w:rFonts w:eastAsia="Calibri"/>
                <w:sz w:val="22"/>
                <w:szCs w:val="22"/>
              </w:rPr>
              <w:t>Горизонтальн</w:t>
            </w:r>
            <w:proofErr w:type="spellEnd"/>
            <w:r w:rsidR="002F4B6A" w:rsidRPr="00525F5E">
              <w:rPr>
                <w:rFonts w:eastAsia="Calibri"/>
                <w:sz w:val="22"/>
                <w:szCs w:val="22"/>
              </w:rPr>
              <w:t xml:space="preserve">. и </w:t>
            </w:r>
            <w:proofErr w:type="spellStart"/>
            <w:r w:rsidR="002F4B6A" w:rsidRPr="00525F5E">
              <w:rPr>
                <w:rFonts w:eastAsia="Calibri"/>
                <w:sz w:val="22"/>
                <w:szCs w:val="22"/>
              </w:rPr>
              <w:t>вертикальн</w:t>
            </w:r>
            <w:proofErr w:type="spellEnd"/>
            <w:r w:rsidR="002F4B6A" w:rsidRPr="00525F5E">
              <w:rPr>
                <w:rFonts w:eastAsia="Calibri"/>
                <w:sz w:val="22"/>
                <w:szCs w:val="22"/>
              </w:rPr>
              <w:t>.</w:t>
            </w:r>
            <w:r w:rsidR="00A97107" w:rsidRPr="00525F5E">
              <w:rPr>
                <w:rFonts w:eastAsia="Calibri"/>
                <w:sz w:val="22"/>
                <w:szCs w:val="22"/>
              </w:rPr>
              <w:t xml:space="preserve">; </w:t>
            </w:r>
            <w:r w:rsidR="002F4B6A" w:rsidRPr="00525F5E">
              <w:rPr>
                <w:rFonts w:eastAsia="Calibri"/>
                <w:sz w:val="22"/>
                <w:szCs w:val="22"/>
              </w:rPr>
              <w:t>Тип крепления: Защелкивание</w:t>
            </w:r>
            <w:r w:rsidR="00A97107" w:rsidRPr="00525F5E">
              <w:rPr>
                <w:rFonts w:eastAsia="Calibri"/>
                <w:sz w:val="22"/>
                <w:szCs w:val="22"/>
              </w:rPr>
              <w:t xml:space="preserve">; </w:t>
            </w:r>
            <w:r w:rsidR="002F4B6A" w:rsidRPr="00525F5E">
              <w:rPr>
                <w:rFonts w:eastAsia="Calibri"/>
                <w:sz w:val="22"/>
                <w:szCs w:val="22"/>
              </w:rPr>
              <w:t>Материал: Пластик</w:t>
            </w:r>
            <w:r w:rsidR="00A97107" w:rsidRPr="00525F5E">
              <w:rPr>
                <w:rFonts w:eastAsia="Calibri"/>
                <w:sz w:val="22"/>
                <w:szCs w:val="22"/>
              </w:rPr>
              <w:t xml:space="preserve">; </w:t>
            </w:r>
            <w:r w:rsidR="002F4B6A" w:rsidRPr="00525F5E">
              <w:rPr>
                <w:rFonts w:eastAsia="Calibri"/>
                <w:sz w:val="22"/>
                <w:szCs w:val="22"/>
              </w:rPr>
              <w:t>Вид/ марка материала: Термопласт</w:t>
            </w:r>
            <w:r w:rsidR="00A97107" w:rsidRPr="00525F5E">
              <w:rPr>
                <w:rFonts w:eastAsia="Calibri"/>
                <w:sz w:val="22"/>
                <w:szCs w:val="22"/>
              </w:rPr>
              <w:t xml:space="preserve">; </w:t>
            </w:r>
            <w:r w:rsidR="002F4B6A" w:rsidRPr="00525F5E">
              <w:rPr>
                <w:rFonts w:eastAsia="Calibri"/>
                <w:sz w:val="22"/>
                <w:szCs w:val="22"/>
              </w:rPr>
              <w:t>Цвет: Белый</w:t>
            </w:r>
            <w:r w:rsidR="00A97107" w:rsidRPr="00525F5E">
              <w:rPr>
                <w:rFonts w:eastAsia="Calibri"/>
                <w:sz w:val="22"/>
                <w:szCs w:val="22"/>
              </w:rPr>
              <w:t xml:space="preserve">; </w:t>
            </w:r>
            <w:r w:rsidR="002F4B6A" w:rsidRPr="00525F5E">
              <w:rPr>
                <w:rFonts w:eastAsia="Calibri"/>
                <w:sz w:val="22"/>
                <w:szCs w:val="22"/>
              </w:rPr>
              <w:t>Ширина установочная (</w:t>
            </w:r>
            <w:proofErr w:type="spellStart"/>
            <w:r w:rsidR="002F4B6A" w:rsidRPr="00525F5E">
              <w:rPr>
                <w:rFonts w:eastAsia="Calibri"/>
                <w:sz w:val="22"/>
                <w:szCs w:val="22"/>
              </w:rPr>
              <w:t>встраив</w:t>
            </w:r>
            <w:proofErr w:type="spellEnd"/>
            <w:r w:rsidR="002F4B6A" w:rsidRPr="00525F5E">
              <w:rPr>
                <w:rFonts w:eastAsia="Calibri"/>
                <w:sz w:val="22"/>
                <w:szCs w:val="22"/>
              </w:rPr>
              <w:t>.): 92</w:t>
            </w:r>
            <w:r w:rsidR="00A97107" w:rsidRPr="00525F5E">
              <w:rPr>
                <w:rFonts w:eastAsia="Calibri"/>
                <w:sz w:val="22"/>
                <w:szCs w:val="22"/>
              </w:rPr>
              <w:t xml:space="preserve">; </w:t>
            </w:r>
            <w:r w:rsidR="002F4B6A" w:rsidRPr="00525F5E">
              <w:rPr>
                <w:rFonts w:eastAsia="Calibri"/>
                <w:sz w:val="22"/>
                <w:szCs w:val="22"/>
              </w:rPr>
              <w:t>С откидной крышкой: Нет</w:t>
            </w:r>
            <w:r w:rsidR="00A97107" w:rsidRPr="00525F5E">
              <w:rPr>
                <w:rFonts w:eastAsia="Calibri"/>
                <w:sz w:val="22"/>
                <w:szCs w:val="22"/>
              </w:rPr>
              <w:t xml:space="preserve">; </w:t>
            </w:r>
            <w:r w:rsidR="002F4B6A" w:rsidRPr="00525F5E">
              <w:rPr>
                <w:rFonts w:eastAsia="Calibri"/>
                <w:sz w:val="22"/>
                <w:szCs w:val="22"/>
              </w:rPr>
              <w:t>Высота установочная (</w:t>
            </w:r>
            <w:proofErr w:type="spellStart"/>
            <w:r w:rsidR="002F4B6A" w:rsidRPr="00525F5E">
              <w:rPr>
                <w:rFonts w:eastAsia="Calibri"/>
                <w:sz w:val="22"/>
                <w:szCs w:val="22"/>
              </w:rPr>
              <w:t>встраив</w:t>
            </w:r>
            <w:proofErr w:type="spellEnd"/>
            <w:r w:rsidR="002F4B6A" w:rsidRPr="00525F5E">
              <w:rPr>
                <w:rFonts w:eastAsia="Calibri"/>
                <w:sz w:val="22"/>
                <w:szCs w:val="22"/>
              </w:rPr>
              <w:t>.): 92</w:t>
            </w:r>
            <w:r w:rsidR="00A97107" w:rsidRPr="00525F5E">
              <w:rPr>
                <w:rFonts w:eastAsia="Calibri"/>
                <w:sz w:val="22"/>
                <w:szCs w:val="22"/>
              </w:rPr>
              <w:t xml:space="preserve">; </w:t>
            </w:r>
            <w:r w:rsidR="002F4B6A" w:rsidRPr="00525F5E">
              <w:rPr>
                <w:rFonts w:eastAsia="Calibri"/>
                <w:sz w:val="22"/>
                <w:szCs w:val="22"/>
              </w:rPr>
              <w:t>Глубина: 9</w:t>
            </w:r>
            <w:r w:rsidR="00A97107" w:rsidRPr="00525F5E">
              <w:rPr>
                <w:rFonts w:eastAsia="Calibri"/>
                <w:sz w:val="22"/>
                <w:szCs w:val="22"/>
              </w:rPr>
              <w:t xml:space="preserve">; </w:t>
            </w:r>
            <w:r w:rsidR="002F4B6A" w:rsidRPr="00525F5E">
              <w:rPr>
                <w:rFonts w:eastAsia="Calibri"/>
                <w:sz w:val="22"/>
                <w:szCs w:val="22"/>
              </w:rPr>
              <w:t>Количество постов (мест): 1</w:t>
            </w:r>
            <w:r w:rsidR="00A97107" w:rsidRPr="00525F5E">
              <w:rPr>
                <w:rFonts w:eastAsia="Calibri"/>
                <w:sz w:val="22"/>
                <w:szCs w:val="22"/>
              </w:rPr>
              <w:t xml:space="preserve">; </w:t>
            </w:r>
            <w:r w:rsidR="002F4B6A" w:rsidRPr="00525F5E">
              <w:rPr>
                <w:rFonts w:eastAsia="Calibri"/>
                <w:sz w:val="22"/>
                <w:szCs w:val="22"/>
              </w:rPr>
              <w:t>Высота: 92</w:t>
            </w:r>
            <w:r w:rsidR="00A97107" w:rsidRPr="00525F5E">
              <w:rPr>
                <w:rFonts w:eastAsia="Calibri"/>
                <w:sz w:val="22"/>
                <w:szCs w:val="22"/>
              </w:rPr>
              <w:t xml:space="preserve">; </w:t>
            </w:r>
            <w:r w:rsidR="002F4B6A" w:rsidRPr="00525F5E">
              <w:rPr>
                <w:rFonts w:eastAsia="Calibri"/>
                <w:sz w:val="22"/>
                <w:szCs w:val="22"/>
              </w:rPr>
              <w:t>Ширина: 92</w:t>
            </w:r>
            <w:r w:rsidR="00A97107" w:rsidRPr="00525F5E">
              <w:rPr>
                <w:rFonts w:eastAsia="Calibri"/>
                <w:sz w:val="22"/>
                <w:szCs w:val="22"/>
              </w:rPr>
              <w:t xml:space="preserve">; </w:t>
            </w:r>
            <w:r w:rsidR="002F4B6A" w:rsidRPr="00525F5E">
              <w:rPr>
                <w:rFonts w:eastAsia="Calibri"/>
                <w:sz w:val="22"/>
                <w:szCs w:val="22"/>
              </w:rPr>
              <w:t>Без перегородки: Да</w:t>
            </w:r>
            <w:r w:rsidR="00A97107" w:rsidRPr="00525F5E">
              <w:rPr>
                <w:rFonts w:eastAsia="Calibri"/>
                <w:sz w:val="22"/>
                <w:szCs w:val="22"/>
              </w:rPr>
              <w:t xml:space="preserve">; </w:t>
            </w:r>
            <w:r w:rsidR="002F4B6A" w:rsidRPr="00525F5E">
              <w:rPr>
                <w:rFonts w:eastAsia="Calibri"/>
                <w:sz w:val="22"/>
                <w:szCs w:val="22"/>
              </w:rPr>
              <w:t>Подходит для встроенного монтажа: Да</w:t>
            </w:r>
            <w:r w:rsidR="00A97107" w:rsidRPr="00525F5E">
              <w:rPr>
                <w:rFonts w:eastAsia="Calibri"/>
                <w:sz w:val="22"/>
                <w:szCs w:val="22"/>
              </w:rPr>
              <w:t xml:space="preserve">; </w:t>
            </w:r>
            <w:r w:rsidR="002F4B6A" w:rsidRPr="00525F5E">
              <w:rPr>
                <w:rFonts w:eastAsia="Calibri"/>
                <w:sz w:val="22"/>
                <w:szCs w:val="22"/>
              </w:rPr>
              <w:t>Подходит для скрытого монтажа (заподлицо): Да</w:t>
            </w:r>
            <w:r w:rsidR="00A97107" w:rsidRPr="00525F5E">
              <w:rPr>
                <w:rFonts w:eastAsia="Calibri"/>
                <w:sz w:val="22"/>
                <w:szCs w:val="22"/>
              </w:rPr>
              <w:t xml:space="preserve">; </w:t>
            </w:r>
            <w:r w:rsidR="002F4B6A" w:rsidRPr="00525F5E">
              <w:rPr>
                <w:rFonts w:eastAsia="Calibri"/>
                <w:sz w:val="22"/>
                <w:szCs w:val="22"/>
              </w:rPr>
              <w:t>Подходит для установки в кабель-канал: Нет</w:t>
            </w:r>
            <w:r w:rsidR="00A97107" w:rsidRPr="00525F5E">
              <w:rPr>
                <w:rFonts w:eastAsia="Calibri"/>
                <w:sz w:val="22"/>
                <w:szCs w:val="22"/>
              </w:rPr>
              <w:t xml:space="preserve">; </w:t>
            </w:r>
            <w:r w:rsidR="002F4B6A" w:rsidRPr="00525F5E">
              <w:rPr>
                <w:rFonts w:eastAsia="Calibri"/>
                <w:sz w:val="22"/>
                <w:szCs w:val="22"/>
              </w:rPr>
              <w:t>Прозрачный: Нет</w:t>
            </w:r>
            <w:r w:rsidR="00A97107" w:rsidRPr="00525F5E">
              <w:rPr>
                <w:rFonts w:eastAsia="Calibri"/>
                <w:sz w:val="22"/>
                <w:szCs w:val="22"/>
              </w:rPr>
              <w:t xml:space="preserve">; </w:t>
            </w:r>
            <w:r w:rsidR="002F4B6A" w:rsidRPr="00525F5E">
              <w:rPr>
                <w:rFonts w:eastAsia="Calibri"/>
                <w:sz w:val="22"/>
                <w:szCs w:val="22"/>
              </w:rPr>
              <w:t>Подходит для установки в пол: Нет</w:t>
            </w:r>
            <w:r w:rsidR="00A97107" w:rsidRPr="00525F5E">
              <w:rPr>
                <w:rFonts w:eastAsia="Calibri"/>
                <w:sz w:val="22"/>
                <w:szCs w:val="22"/>
              </w:rPr>
              <w:t xml:space="preserve">; </w:t>
            </w:r>
            <w:r w:rsidR="002F4B6A" w:rsidRPr="00525F5E">
              <w:rPr>
                <w:rFonts w:eastAsia="Calibri"/>
                <w:sz w:val="22"/>
                <w:szCs w:val="22"/>
              </w:rPr>
              <w:t>С полем для надписи: Нет</w:t>
            </w:r>
            <w:r w:rsidR="00A97107" w:rsidRPr="00525F5E">
              <w:rPr>
                <w:rFonts w:eastAsia="Calibri"/>
                <w:sz w:val="22"/>
                <w:szCs w:val="22"/>
              </w:rPr>
              <w:t xml:space="preserve">; </w:t>
            </w:r>
            <w:r w:rsidR="002F4B6A" w:rsidRPr="00525F5E">
              <w:rPr>
                <w:rFonts w:eastAsia="Calibri"/>
                <w:sz w:val="22"/>
                <w:szCs w:val="22"/>
              </w:rPr>
              <w:t>Декоративное оформление: Декор d 1/1</w:t>
            </w:r>
            <w:r w:rsidR="00A97107" w:rsidRPr="00525F5E">
              <w:rPr>
                <w:rFonts w:eastAsia="Calibri"/>
                <w:sz w:val="22"/>
                <w:szCs w:val="22"/>
              </w:rPr>
              <w:t>.</w:t>
            </w:r>
          </w:p>
          <w:p w14:paraId="09997FB1" w14:textId="2CA37C74" w:rsidR="00EE644A" w:rsidRPr="00AA5475" w:rsidRDefault="00163485" w:rsidP="0076138F">
            <w:pPr>
              <w:pStyle w:val="a4"/>
              <w:ind w:left="0"/>
              <w:jc w:val="both"/>
              <w:rPr>
                <w:rFonts w:eastAsia="Calibri"/>
                <w:sz w:val="22"/>
                <w:szCs w:val="22"/>
              </w:rPr>
            </w:pPr>
            <w:r w:rsidRPr="00AA5475">
              <w:rPr>
                <w:rFonts w:eastAsiaTheme="minorHAnsi"/>
                <w:sz w:val="22"/>
                <w:szCs w:val="22"/>
                <w:lang w:eastAsia="en-US"/>
              </w:rPr>
              <w:t>1</w:t>
            </w:r>
            <w:r w:rsidR="00A97107">
              <w:rPr>
                <w:rFonts w:eastAsiaTheme="minorHAnsi"/>
                <w:sz w:val="22"/>
                <w:szCs w:val="22"/>
                <w:lang w:eastAsia="en-US"/>
              </w:rPr>
              <w:t>3</w:t>
            </w:r>
            <w:r w:rsidR="002F4B6A" w:rsidRPr="00AA5475">
              <w:rPr>
                <w:rFonts w:eastAsiaTheme="minorHAnsi"/>
                <w:sz w:val="22"/>
                <w:szCs w:val="22"/>
                <w:lang w:eastAsia="en-US"/>
              </w:rPr>
              <w:t xml:space="preserve">.3. </w:t>
            </w:r>
            <w:r w:rsidR="00EE644A" w:rsidRPr="00AA5475">
              <w:rPr>
                <w:rFonts w:eastAsiaTheme="minorHAnsi"/>
                <w:sz w:val="22"/>
                <w:szCs w:val="22"/>
                <w:lang w:eastAsia="en-US"/>
              </w:rPr>
              <w:t xml:space="preserve">Монтаж розетки произвести в коробку установочную двухкомпонентную универсальную </w:t>
            </w:r>
            <w:r w:rsidR="00EE644A" w:rsidRPr="00AA5475">
              <w:rPr>
                <w:rFonts w:eastAsia="Calibri"/>
                <w:sz w:val="22"/>
                <w:szCs w:val="22"/>
                <w:lang w:eastAsia="en-US"/>
              </w:rPr>
              <w:t>KPL 64-40 / LD NA D68х40мм</w:t>
            </w:r>
            <w:r w:rsidR="00EE644A" w:rsidRPr="00AA5475">
              <w:rPr>
                <w:rFonts w:eastAsiaTheme="minorHAnsi"/>
                <w:sz w:val="22"/>
                <w:szCs w:val="22"/>
                <w:lang w:eastAsia="en-US"/>
              </w:rPr>
              <w:t xml:space="preserve"> для минимизации проникновения микрочастиц в бокс</w:t>
            </w:r>
            <w:r w:rsidR="00EE644A" w:rsidRPr="00AA5475">
              <w:rPr>
                <w:rFonts w:eastAsia="Calibri"/>
                <w:sz w:val="22"/>
                <w:szCs w:val="22"/>
                <w:lang w:eastAsia="en-US"/>
              </w:rPr>
              <w:t xml:space="preserve"> KOPOS </w:t>
            </w:r>
            <w:r w:rsidR="00EE644A" w:rsidRPr="00AA5475">
              <w:rPr>
                <w:sz w:val="22"/>
                <w:szCs w:val="22"/>
              </w:rPr>
              <w:t xml:space="preserve">код </w:t>
            </w:r>
            <w:r w:rsidR="00EE644A" w:rsidRPr="00AA5475">
              <w:rPr>
                <w:rFonts w:eastAsia="Calibri"/>
                <w:sz w:val="22"/>
                <w:szCs w:val="22"/>
                <w:lang w:eastAsia="en-US"/>
              </w:rPr>
              <w:t>KPL 64-40/LD_NA</w:t>
            </w:r>
            <w:r w:rsidR="00EE644A" w:rsidRPr="00AA5475">
              <w:rPr>
                <w:sz w:val="22"/>
                <w:szCs w:val="22"/>
              </w:rPr>
              <w:t xml:space="preserve"> </w:t>
            </w:r>
            <w:r w:rsidR="0076138F">
              <w:rPr>
                <w:sz w:val="22"/>
                <w:szCs w:val="22"/>
              </w:rPr>
              <w:t>(</w:t>
            </w:r>
            <w:r w:rsidR="00EE644A" w:rsidRPr="00AA5475">
              <w:rPr>
                <w:sz w:val="22"/>
                <w:szCs w:val="22"/>
              </w:rPr>
              <w:t>или эквивалент</w:t>
            </w:r>
            <w:r w:rsidR="0076138F">
              <w:rPr>
                <w:sz w:val="22"/>
                <w:szCs w:val="22"/>
              </w:rPr>
              <w:t>)</w:t>
            </w:r>
            <w:r w:rsidR="00EE644A" w:rsidRPr="00AA5475">
              <w:rPr>
                <w:sz w:val="22"/>
                <w:szCs w:val="22"/>
              </w:rPr>
              <w:t xml:space="preserve"> в соответствии с СП 256.1325800.2016 и требований характеристик</w:t>
            </w:r>
            <w:r w:rsidR="00EE644A" w:rsidRPr="00AA5475">
              <w:rPr>
                <w:rFonts w:eastAsia="Calibri"/>
                <w:sz w:val="22"/>
                <w:szCs w:val="22"/>
                <w:lang w:eastAsia="en-US"/>
              </w:rPr>
              <w:t>:</w:t>
            </w:r>
            <w:r w:rsidR="0076138F">
              <w:rPr>
                <w:rFonts w:eastAsia="Calibri"/>
                <w:sz w:val="22"/>
                <w:szCs w:val="22"/>
                <w:lang w:eastAsia="en-US"/>
              </w:rPr>
              <w:t xml:space="preserve"> </w:t>
            </w:r>
            <w:r w:rsidR="00EE644A" w:rsidRPr="00AA5475">
              <w:rPr>
                <w:rFonts w:eastAsia="Calibri"/>
                <w:sz w:val="22"/>
                <w:szCs w:val="22"/>
              </w:rPr>
              <w:t xml:space="preserve">Назначение: для </w:t>
            </w:r>
            <w:proofErr w:type="spellStart"/>
            <w:r w:rsidR="00EE644A" w:rsidRPr="00AA5475">
              <w:rPr>
                <w:rFonts w:eastAsia="Calibri"/>
                <w:sz w:val="22"/>
                <w:szCs w:val="22"/>
              </w:rPr>
              <w:t>гипсокартона</w:t>
            </w:r>
            <w:proofErr w:type="spellEnd"/>
            <w:r w:rsidR="00EE644A" w:rsidRPr="00AA5475">
              <w:rPr>
                <w:rFonts w:eastAsia="Calibri"/>
                <w:sz w:val="22"/>
                <w:szCs w:val="22"/>
              </w:rPr>
              <w:t xml:space="preserve"> и полых стен</w:t>
            </w:r>
            <w:r w:rsidR="0076138F">
              <w:rPr>
                <w:rFonts w:eastAsia="Calibri"/>
                <w:sz w:val="22"/>
                <w:szCs w:val="22"/>
              </w:rPr>
              <w:t xml:space="preserve">; </w:t>
            </w:r>
            <w:r w:rsidR="00EE644A" w:rsidRPr="00AA5475">
              <w:rPr>
                <w:rFonts w:eastAsia="Calibri"/>
                <w:sz w:val="22"/>
                <w:szCs w:val="22"/>
              </w:rPr>
              <w:t>Материал: ПВХ</w:t>
            </w:r>
            <w:r w:rsidR="0076138F">
              <w:rPr>
                <w:rFonts w:eastAsia="Calibri"/>
                <w:sz w:val="22"/>
                <w:szCs w:val="22"/>
              </w:rPr>
              <w:t xml:space="preserve">; </w:t>
            </w:r>
            <w:r w:rsidR="00EE644A" w:rsidRPr="00AA5475">
              <w:rPr>
                <w:rFonts w:eastAsia="Calibri"/>
                <w:sz w:val="22"/>
                <w:szCs w:val="22"/>
              </w:rPr>
              <w:t>Конструкция: круглая, пластиковые лапки</w:t>
            </w:r>
            <w:r w:rsidR="0076138F">
              <w:rPr>
                <w:rFonts w:eastAsia="Calibri"/>
                <w:sz w:val="22"/>
                <w:szCs w:val="22"/>
              </w:rPr>
              <w:t xml:space="preserve">; </w:t>
            </w:r>
            <w:r w:rsidR="00EE644A" w:rsidRPr="00AA5475">
              <w:rPr>
                <w:rFonts w:eastAsia="Calibri"/>
                <w:sz w:val="22"/>
                <w:szCs w:val="22"/>
              </w:rPr>
              <w:t>Цвет: желтый</w:t>
            </w:r>
            <w:r w:rsidR="0076138F">
              <w:rPr>
                <w:rFonts w:eastAsia="Calibri"/>
                <w:sz w:val="22"/>
                <w:szCs w:val="22"/>
              </w:rPr>
              <w:t xml:space="preserve">; </w:t>
            </w:r>
            <w:r w:rsidR="00EE644A" w:rsidRPr="00AA5475">
              <w:rPr>
                <w:rFonts w:eastAsia="Calibri"/>
                <w:sz w:val="22"/>
                <w:szCs w:val="22"/>
              </w:rPr>
              <w:t>Тип проводки: скрытая</w:t>
            </w:r>
            <w:r w:rsidR="0076138F">
              <w:rPr>
                <w:rFonts w:eastAsia="Calibri"/>
                <w:sz w:val="22"/>
                <w:szCs w:val="22"/>
              </w:rPr>
              <w:t xml:space="preserve">; </w:t>
            </w:r>
            <w:proofErr w:type="spellStart"/>
            <w:r w:rsidR="00EE644A" w:rsidRPr="00AA5475">
              <w:rPr>
                <w:rFonts w:eastAsia="Calibri"/>
                <w:sz w:val="22"/>
                <w:szCs w:val="22"/>
              </w:rPr>
              <w:t>Max</w:t>
            </w:r>
            <w:proofErr w:type="spellEnd"/>
            <w:r w:rsidR="00EE644A" w:rsidRPr="00AA5475">
              <w:rPr>
                <w:rFonts w:eastAsia="Calibri"/>
                <w:sz w:val="22"/>
                <w:szCs w:val="22"/>
              </w:rPr>
              <w:t xml:space="preserve"> диаметр трубы: 25 мм</w:t>
            </w:r>
            <w:r w:rsidR="0076138F">
              <w:rPr>
                <w:rFonts w:eastAsia="Calibri"/>
                <w:sz w:val="22"/>
                <w:szCs w:val="22"/>
              </w:rPr>
              <w:t xml:space="preserve">; </w:t>
            </w:r>
            <w:r w:rsidR="00EE644A" w:rsidRPr="00AA5475">
              <w:rPr>
                <w:rFonts w:eastAsia="Calibri"/>
                <w:sz w:val="22"/>
                <w:szCs w:val="22"/>
              </w:rPr>
              <w:t>Внутренние габариты: 68х68х40 мм</w:t>
            </w:r>
            <w:r w:rsidR="0076138F">
              <w:rPr>
                <w:rFonts w:eastAsia="Calibri"/>
                <w:sz w:val="22"/>
                <w:szCs w:val="22"/>
              </w:rPr>
              <w:t xml:space="preserve">; </w:t>
            </w:r>
            <w:r w:rsidR="00EE644A" w:rsidRPr="00AA5475">
              <w:rPr>
                <w:rFonts w:eastAsia="Calibri"/>
                <w:sz w:val="22"/>
                <w:szCs w:val="22"/>
              </w:rPr>
              <w:t>Длина: 68 мм</w:t>
            </w:r>
            <w:r w:rsidR="0076138F">
              <w:rPr>
                <w:rFonts w:eastAsia="Calibri"/>
                <w:sz w:val="22"/>
                <w:szCs w:val="22"/>
              </w:rPr>
              <w:t xml:space="preserve">; </w:t>
            </w:r>
            <w:r w:rsidR="00EE644A" w:rsidRPr="00AA5475">
              <w:rPr>
                <w:rFonts w:eastAsia="Calibri"/>
                <w:sz w:val="22"/>
                <w:szCs w:val="22"/>
              </w:rPr>
              <w:t>Ширина: 68 мм</w:t>
            </w:r>
            <w:r w:rsidR="0076138F">
              <w:rPr>
                <w:rFonts w:eastAsia="Calibri"/>
                <w:sz w:val="22"/>
                <w:szCs w:val="22"/>
              </w:rPr>
              <w:t xml:space="preserve">; </w:t>
            </w:r>
            <w:r w:rsidR="00EE644A" w:rsidRPr="00AA5475">
              <w:rPr>
                <w:rFonts w:eastAsia="Calibri"/>
                <w:sz w:val="22"/>
                <w:szCs w:val="22"/>
              </w:rPr>
              <w:t>Глубина: 40 мм</w:t>
            </w:r>
            <w:r w:rsidR="0076138F">
              <w:rPr>
                <w:rFonts w:eastAsia="Calibri"/>
                <w:sz w:val="22"/>
                <w:szCs w:val="22"/>
              </w:rPr>
              <w:t xml:space="preserve">; </w:t>
            </w:r>
            <w:r w:rsidR="00EE644A" w:rsidRPr="00AA5475">
              <w:rPr>
                <w:rFonts w:eastAsia="Calibri"/>
                <w:sz w:val="22"/>
                <w:szCs w:val="22"/>
              </w:rPr>
              <w:t>Количество в упаковке: 1 шт</w:t>
            </w:r>
            <w:r w:rsidR="0076138F">
              <w:rPr>
                <w:rFonts w:eastAsia="Calibri"/>
                <w:sz w:val="22"/>
                <w:szCs w:val="22"/>
              </w:rPr>
              <w:t xml:space="preserve">.; </w:t>
            </w:r>
            <w:r w:rsidR="00EE644A" w:rsidRPr="00AA5475">
              <w:rPr>
                <w:rFonts w:eastAsia="Calibri"/>
                <w:sz w:val="22"/>
                <w:szCs w:val="22"/>
              </w:rPr>
              <w:t>Огнестойкость: 850°C</w:t>
            </w:r>
            <w:r w:rsidR="0076138F">
              <w:rPr>
                <w:rFonts w:eastAsia="Calibri"/>
                <w:sz w:val="22"/>
                <w:szCs w:val="22"/>
              </w:rPr>
              <w:t xml:space="preserve">; </w:t>
            </w:r>
            <w:r w:rsidR="00EE644A" w:rsidRPr="00AA5475">
              <w:rPr>
                <w:rFonts w:eastAsia="Calibri"/>
                <w:sz w:val="22"/>
                <w:szCs w:val="22"/>
              </w:rPr>
              <w:t>Степень защиты: 30 IP</w:t>
            </w:r>
            <w:r w:rsidR="0076138F">
              <w:rPr>
                <w:rFonts w:eastAsia="Calibri"/>
                <w:sz w:val="22"/>
                <w:szCs w:val="22"/>
              </w:rPr>
              <w:t xml:space="preserve">; </w:t>
            </w:r>
            <w:r w:rsidR="00EE644A" w:rsidRPr="00AA5475">
              <w:rPr>
                <w:rFonts w:eastAsia="Calibri"/>
                <w:sz w:val="22"/>
                <w:szCs w:val="22"/>
              </w:rPr>
              <w:t>Вес нетто: 0.03 кг</w:t>
            </w:r>
            <w:r w:rsidR="0076138F">
              <w:rPr>
                <w:rFonts w:eastAsia="Calibri"/>
                <w:sz w:val="22"/>
                <w:szCs w:val="22"/>
              </w:rPr>
              <w:t xml:space="preserve">; </w:t>
            </w:r>
            <w:r w:rsidR="00EE644A" w:rsidRPr="00AA5475">
              <w:rPr>
                <w:rFonts w:eastAsia="Calibri"/>
                <w:sz w:val="22"/>
                <w:szCs w:val="22"/>
              </w:rPr>
              <w:t>Тип: установочная коробка</w:t>
            </w:r>
            <w:r w:rsidR="0076138F">
              <w:rPr>
                <w:rFonts w:eastAsia="Calibri"/>
                <w:sz w:val="22"/>
                <w:szCs w:val="22"/>
              </w:rPr>
              <w:t xml:space="preserve">; </w:t>
            </w:r>
            <w:proofErr w:type="spellStart"/>
            <w:r w:rsidR="00EE644A" w:rsidRPr="00AA5475">
              <w:rPr>
                <w:rFonts w:eastAsia="Calibri"/>
                <w:sz w:val="22"/>
                <w:szCs w:val="22"/>
              </w:rPr>
              <w:t>Max</w:t>
            </w:r>
            <w:proofErr w:type="spellEnd"/>
            <w:r w:rsidR="00EE644A" w:rsidRPr="00AA5475">
              <w:rPr>
                <w:rFonts w:eastAsia="Calibri"/>
                <w:sz w:val="22"/>
                <w:szCs w:val="22"/>
              </w:rPr>
              <w:t xml:space="preserve"> температура эксплуатации: 60 °С</w:t>
            </w:r>
            <w:r w:rsidR="0076138F">
              <w:rPr>
                <w:rFonts w:eastAsia="Calibri"/>
                <w:sz w:val="22"/>
                <w:szCs w:val="22"/>
              </w:rPr>
              <w:t xml:space="preserve">; </w:t>
            </w:r>
            <w:proofErr w:type="spellStart"/>
            <w:r w:rsidR="00EE644A" w:rsidRPr="00AA5475">
              <w:rPr>
                <w:rFonts w:eastAsia="Calibri"/>
                <w:sz w:val="22"/>
                <w:szCs w:val="22"/>
              </w:rPr>
              <w:t>Min</w:t>
            </w:r>
            <w:proofErr w:type="spellEnd"/>
            <w:r w:rsidR="00EE644A" w:rsidRPr="00AA5475">
              <w:rPr>
                <w:rFonts w:eastAsia="Calibri"/>
                <w:sz w:val="22"/>
                <w:szCs w:val="22"/>
              </w:rPr>
              <w:t xml:space="preserve"> температура эксплуатации: -5 °С</w:t>
            </w:r>
            <w:r w:rsidR="0076138F">
              <w:rPr>
                <w:rFonts w:eastAsia="Calibri"/>
                <w:sz w:val="22"/>
                <w:szCs w:val="22"/>
              </w:rPr>
              <w:t xml:space="preserve">; </w:t>
            </w:r>
            <w:r w:rsidR="00EE644A" w:rsidRPr="00AA5475">
              <w:rPr>
                <w:rFonts w:eastAsia="Calibri"/>
                <w:sz w:val="22"/>
                <w:szCs w:val="22"/>
              </w:rPr>
              <w:t>Входные отверстия выполнены из эластичного материала.</w:t>
            </w:r>
          </w:p>
          <w:p w14:paraId="5A641474" w14:textId="0FE14D3D" w:rsidR="002F4B6A" w:rsidRPr="00525F5E" w:rsidRDefault="00EE644A" w:rsidP="0076138F">
            <w:pPr>
              <w:jc w:val="both"/>
              <w:rPr>
                <w:rFonts w:eastAsiaTheme="minorHAnsi"/>
                <w:sz w:val="22"/>
                <w:szCs w:val="22"/>
                <w:lang w:val="ru-RU"/>
              </w:rPr>
            </w:pPr>
            <w:r w:rsidRPr="0076138F">
              <w:rPr>
                <w:rFonts w:eastAsia="Calibri"/>
                <w:sz w:val="22"/>
                <w:szCs w:val="22"/>
                <w:lang w:val="ru-RU"/>
              </w:rPr>
              <w:t xml:space="preserve">Установка приборов </w:t>
            </w:r>
            <w:r w:rsidR="0076138F">
              <w:rPr>
                <w:rFonts w:eastAsia="Calibri"/>
                <w:sz w:val="22"/>
                <w:szCs w:val="22"/>
                <w:lang w:val="ru-RU"/>
              </w:rPr>
              <w:t xml:space="preserve">должна </w:t>
            </w:r>
            <w:r w:rsidRPr="0076138F">
              <w:rPr>
                <w:rFonts w:eastAsia="Calibri"/>
                <w:sz w:val="22"/>
                <w:szCs w:val="22"/>
                <w:lang w:val="ru-RU"/>
              </w:rPr>
              <w:t>осуществлят</w:t>
            </w:r>
            <w:r w:rsidR="0076138F">
              <w:rPr>
                <w:rFonts w:eastAsia="Calibri"/>
                <w:sz w:val="22"/>
                <w:szCs w:val="22"/>
                <w:lang w:val="ru-RU"/>
              </w:rPr>
              <w:t>ь</w:t>
            </w:r>
            <w:r w:rsidRPr="0076138F">
              <w:rPr>
                <w:rFonts w:eastAsia="Calibri"/>
                <w:sz w:val="22"/>
                <w:szCs w:val="22"/>
                <w:lang w:val="ru-RU"/>
              </w:rPr>
              <w:t>ся путем прорыва мембраны острым предметом и последующего прокладывания кабеля.</w:t>
            </w:r>
            <w:r w:rsidR="0076138F">
              <w:rPr>
                <w:rFonts w:eastAsia="Calibri"/>
                <w:sz w:val="22"/>
                <w:szCs w:val="22"/>
                <w:lang w:val="ru-RU"/>
              </w:rPr>
              <w:t xml:space="preserve"> </w:t>
            </w:r>
            <w:r w:rsidR="002F4B6A" w:rsidRPr="0076138F">
              <w:rPr>
                <w:rFonts w:eastAsiaTheme="minorHAnsi"/>
                <w:sz w:val="22"/>
                <w:szCs w:val="22"/>
                <w:lang w:val="ru-RU"/>
              </w:rPr>
              <w:t xml:space="preserve">Прокладка кабеля </w:t>
            </w:r>
            <w:r w:rsidR="0076138F">
              <w:rPr>
                <w:rFonts w:eastAsiaTheme="minorHAnsi"/>
                <w:sz w:val="22"/>
                <w:szCs w:val="22"/>
                <w:lang w:val="ru-RU"/>
              </w:rPr>
              <w:t xml:space="preserve">должна </w:t>
            </w:r>
            <w:r w:rsidR="002F4B6A" w:rsidRPr="0076138F">
              <w:rPr>
                <w:rFonts w:eastAsiaTheme="minorHAnsi"/>
                <w:sz w:val="22"/>
                <w:szCs w:val="22"/>
                <w:lang w:val="ru-RU"/>
              </w:rPr>
              <w:t>осуществлят</w:t>
            </w:r>
            <w:r w:rsidR="0076138F">
              <w:rPr>
                <w:rFonts w:eastAsiaTheme="minorHAnsi"/>
                <w:sz w:val="22"/>
                <w:szCs w:val="22"/>
                <w:lang w:val="ru-RU"/>
              </w:rPr>
              <w:t>ь</w:t>
            </w:r>
            <w:r w:rsidR="002F4B6A" w:rsidRPr="0076138F">
              <w:rPr>
                <w:rFonts w:eastAsiaTheme="minorHAnsi"/>
                <w:sz w:val="22"/>
                <w:szCs w:val="22"/>
                <w:lang w:val="ru-RU"/>
              </w:rPr>
              <w:t xml:space="preserve">ся скрытым способом в соответствии требований ГОСТ Р 53245-2008. </w:t>
            </w:r>
            <w:r w:rsidR="002F4B6A" w:rsidRPr="00525F5E">
              <w:rPr>
                <w:rFonts w:eastAsiaTheme="minorHAnsi"/>
                <w:sz w:val="22"/>
                <w:szCs w:val="22"/>
                <w:lang w:val="ru-RU"/>
              </w:rPr>
              <w:t xml:space="preserve">Все швы после установки оборудования в чистых помещениях должны быть обработаны </w:t>
            </w:r>
            <w:r w:rsidR="002F4B6A" w:rsidRPr="00525F5E">
              <w:rPr>
                <w:sz w:val="22"/>
                <w:szCs w:val="22"/>
                <w:lang w:val="ru-RU"/>
              </w:rPr>
              <w:t>специализированным силиконовым герметиком для чистых помещений</w:t>
            </w:r>
            <w:r w:rsidR="002F4B6A" w:rsidRPr="00525F5E">
              <w:rPr>
                <w:rFonts w:eastAsiaTheme="minorHAnsi"/>
                <w:sz w:val="22"/>
                <w:szCs w:val="22"/>
                <w:lang w:val="ru-RU"/>
              </w:rPr>
              <w:t>.</w:t>
            </w:r>
          </w:p>
          <w:p w14:paraId="4C71939C" w14:textId="77777777" w:rsidR="002F4B6A" w:rsidRPr="00AA5475" w:rsidRDefault="002F4B6A" w:rsidP="002F4B6A">
            <w:pPr>
              <w:pStyle w:val="af2"/>
              <w:jc w:val="both"/>
              <w:rPr>
                <w:rFonts w:ascii="Times New Roman" w:eastAsiaTheme="minorHAnsi" w:hAnsi="Times New Roman"/>
                <w:sz w:val="22"/>
                <w:szCs w:val="22"/>
              </w:rPr>
            </w:pPr>
            <w:r w:rsidRPr="00AA5475">
              <w:rPr>
                <w:rFonts w:ascii="Times New Roman" w:eastAsiaTheme="minorHAnsi" w:hAnsi="Times New Roman"/>
                <w:sz w:val="22"/>
                <w:szCs w:val="22"/>
                <w:lang w:eastAsia="en-US"/>
              </w:rPr>
              <w:t>Количество розеток и места установки указаны в Приложении №1.</w:t>
            </w:r>
          </w:p>
          <w:p w14:paraId="5191B880" w14:textId="72383DD0" w:rsidR="002F4B6A" w:rsidRPr="00AA5475" w:rsidRDefault="002F4B6A" w:rsidP="0076138F">
            <w:pPr>
              <w:shd w:val="clear" w:color="auto" w:fill="FFFFFF"/>
              <w:jc w:val="both"/>
              <w:rPr>
                <w:rFonts w:eastAsia="Calibri"/>
                <w:kern w:val="2"/>
                <w:sz w:val="22"/>
                <w:szCs w:val="22"/>
                <w:lang w:val="ru-RU" w:eastAsia="en-US"/>
              </w:rPr>
            </w:pPr>
            <w:r w:rsidRPr="00AA5475">
              <w:rPr>
                <w:sz w:val="22"/>
                <w:szCs w:val="22"/>
                <w:lang w:val="ru-RU"/>
              </w:rPr>
              <w:t xml:space="preserve">Места установки согласовать с </w:t>
            </w:r>
            <w:r w:rsidR="0076138F">
              <w:rPr>
                <w:sz w:val="22"/>
                <w:szCs w:val="22"/>
                <w:lang w:val="ru-RU"/>
              </w:rPr>
              <w:t>З</w:t>
            </w:r>
            <w:r w:rsidRPr="00AA5475">
              <w:rPr>
                <w:sz w:val="22"/>
                <w:szCs w:val="22"/>
                <w:lang w:val="ru-RU"/>
              </w:rPr>
              <w:t>аказчиком.</w:t>
            </w:r>
          </w:p>
        </w:tc>
      </w:tr>
      <w:tr w:rsidR="008B0EE0" w:rsidRPr="00AA5475" w14:paraId="638731BA" w14:textId="77777777" w:rsidTr="00AA5475">
        <w:tc>
          <w:tcPr>
            <w:tcW w:w="562" w:type="dxa"/>
          </w:tcPr>
          <w:p w14:paraId="509FFEC1" w14:textId="77777777" w:rsidR="008B0EE0" w:rsidRPr="00AA5475" w:rsidRDefault="008B0EE0" w:rsidP="008B0EE0">
            <w:pPr>
              <w:pStyle w:val="a4"/>
              <w:numPr>
                <w:ilvl w:val="0"/>
                <w:numId w:val="31"/>
              </w:numPr>
              <w:ind w:left="0" w:firstLine="0"/>
              <w:jc w:val="center"/>
              <w:rPr>
                <w:sz w:val="22"/>
                <w:szCs w:val="22"/>
              </w:rPr>
            </w:pPr>
          </w:p>
        </w:tc>
        <w:tc>
          <w:tcPr>
            <w:tcW w:w="2552" w:type="dxa"/>
          </w:tcPr>
          <w:p w14:paraId="24FD04E9" w14:textId="77A0F5B9" w:rsidR="008B0EE0" w:rsidRPr="00AA5475" w:rsidRDefault="008B0EE0" w:rsidP="008B0EE0">
            <w:pPr>
              <w:spacing w:line="276" w:lineRule="auto"/>
              <w:jc w:val="center"/>
              <w:rPr>
                <w:rFonts w:eastAsiaTheme="minorHAnsi"/>
                <w:sz w:val="22"/>
                <w:szCs w:val="22"/>
                <w:lang w:val="ru-RU" w:eastAsia="en-US"/>
              </w:rPr>
            </w:pPr>
            <w:r w:rsidRPr="00AA5475">
              <w:rPr>
                <w:color w:val="000000" w:themeColor="text1"/>
                <w:sz w:val="22"/>
                <w:szCs w:val="22"/>
                <w:lang w:val="ru-RU"/>
              </w:rPr>
              <w:t>Встроенные средства измерения</w:t>
            </w:r>
          </w:p>
        </w:tc>
        <w:tc>
          <w:tcPr>
            <w:tcW w:w="7323" w:type="dxa"/>
          </w:tcPr>
          <w:p w14:paraId="74FFA7C0" w14:textId="0E0C1A87" w:rsidR="008B0EE0" w:rsidRPr="00525F5E" w:rsidRDefault="008B0EE0" w:rsidP="008B0EE0">
            <w:pPr>
              <w:shd w:val="clear" w:color="auto" w:fill="FFFFFF"/>
              <w:jc w:val="both"/>
              <w:rPr>
                <w:sz w:val="22"/>
                <w:szCs w:val="22"/>
                <w:lang w:val="ru-RU"/>
              </w:rPr>
            </w:pPr>
            <w:r w:rsidRPr="00AA5475">
              <w:rPr>
                <w:sz w:val="22"/>
                <w:szCs w:val="22"/>
                <w:lang w:val="ru-RU"/>
              </w:rPr>
              <w:t xml:space="preserve">Предусмотреть </w:t>
            </w:r>
            <w:bookmarkStart w:id="2" w:name="_GoBack"/>
            <w:r w:rsidRPr="00525F5E">
              <w:rPr>
                <w:sz w:val="22"/>
                <w:szCs w:val="22"/>
                <w:lang w:val="ru-RU"/>
              </w:rPr>
              <w:t>стрелочные дифференциальные манометры MAGNEHELIC 2000</w:t>
            </w:r>
            <w:r w:rsidR="0076138F" w:rsidRPr="00525F5E">
              <w:rPr>
                <w:sz w:val="22"/>
                <w:szCs w:val="22"/>
                <w:lang w:val="ru-RU"/>
              </w:rPr>
              <w:t xml:space="preserve"> (или эквивалент). Нет характеристик.</w:t>
            </w:r>
          </w:p>
          <w:p w14:paraId="19B22D79" w14:textId="385CA6A5" w:rsidR="008B0EE0" w:rsidRPr="00AA5475" w:rsidRDefault="008B0EE0" w:rsidP="0076138F">
            <w:pPr>
              <w:shd w:val="clear" w:color="auto" w:fill="FFFFFF"/>
              <w:jc w:val="both"/>
              <w:rPr>
                <w:sz w:val="22"/>
                <w:szCs w:val="22"/>
                <w:lang w:val="ru-RU"/>
              </w:rPr>
            </w:pPr>
            <w:r w:rsidRPr="00525F5E">
              <w:rPr>
                <w:sz w:val="22"/>
                <w:szCs w:val="22"/>
                <w:lang w:val="ru-RU"/>
              </w:rPr>
              <w:t xml:space="preserve">Места установки помещениях согласовать с </w:t>
            </w:r>
            <w:r w:rsidR="0076138F" w:rsidRPr="00525F5E">
              <w:rPr>
                <w:sz w:val="22"/>
                <w:szCs w:val="22"/>
                <w:lang w:val="ru-RU"/>
              </w:rPr>
              <w:t>З</w:t>
            </w:r>
            <w:r w:rsidRPr="00525F5E">
              <w:rPr>
                <w:sz w:val="22"/>
                <w:szCs w:val="22"/>
                <w:lang w:val="ru-RU"/>
              </w:rPr>
              <w:t>аказчиком.</w:t>
            </w:r>
            <w:bookmarkEnd w:id="2"/>
          </w:p>
        </w:tc>
      </w:tr>
      <w:tr w:rsidR="008B0EE0" w:rsidRPr="00525F5E" w14:paraId="51D8F0C2" w14:textId="77777777" w:rsidTr="00AA5475">
        <w:tc>
          <w:tcPr>
            <w:tcW w:w="562" w:type="dxa"/>
          </w:tcPr>
          <w:p w14:paraId="593AD74B" w14:textId="5577A35D" w:rsidR="008B0EE0" w:rsidRPr="00AA5475" w:rsidRDefault="008B0EE0" w:rsidP="008B0EE0">
            <w:pPr>
              <w:pStyle w:val="a4"/>
              <w:numPr>
                <w:ilvl w:val="0"/>
                <w:numId w:val="31"/>
              </w:numPr>
              <w:ind w:left="0" w:firstLine="0"/>
              <w:jc w:val="center"/>
              <w:rPr>
                <w:sz w:val="22"/>
                <w:szCs w:val="22"/>
              </w:rPr>
            </w:pPr>
          </w:p>
        </w:tc>
        <w:tc>
          <w:tcPr>
            <w:tcW w:w="2552" w:type="dxa"/>
          </w:tcPr>
          <w:p w14:paraId="41623468" w14:textId="48303A7B" w:rsidR="008B0EE0" w:rsidRPr="00AA5475" w:rsidRDefault="008B0EE0" w:rsidP="008B0EE0">
            <w:pPr>
              <w:spacing w:line="276" w:lineRule="auto"/>
              <w:jc w:val="center"/>
              <w:rPr>
                <w:sz w:val="22"/>
                <w:szCs w:val="22"/>
                <w:lang w:val="ru-RU"/>
              </w:rPr>
            </w:pPr>
            <w:r w:rsidRPr="00AA5475">
              <w:rPr>
                <w:sz w:val="22"/>
                <w:szCs w:val="22"/>
                <w:lang w:val="ru-RU"/>
              </w:rPr>
              <w:t>Электрическая мощность оборудования</w:t>
            </w:r>
          </w:p>
        </w:tc>
        <w:tc>
          <w:tcPr>
            <w:tcW w:w="7323" w:type="dxa"/>
          </w:tcPr>
          <w:p w14:paraId="4CBE81E5" w14:textId="46AEAE8E" w:rsidR="008B0EE0" w:rsidRPr="00AA5475" w:rsidRDefault="008B0EE0" w:rsidP="003E5257">
            <w:pPr>
              <w:jc w:val="both"/>
              <w:rPr>
                <w:sz w:val="22"/>
                <w:szCs w:val="22"/>
                <w:lang w:val="ru-RU"/>
              </w:rPr>
            </w:pPr>
            <w:r w:rsidRPr="00AA5475">
              <w:rPr>
                <w:color w:val="000000"/>
                <w:sz w:val="22"/>
                <w:szCs w:val="22"/>
                <w:shd w:val="clear" w:color="auto" w:fill="FFFFFF"/>
                <w:lang w:val="ru-RU"/>
              </w:rPr>
              <w:t>Вентиляция (приточная установка) – ориентировочно 8 кВт</w:t>
            </w:r>
            <w:r w:rsidR="0076138F">
              <w:rPr>
                <w:color w:val="000000"/>
                <w:sz w:val="22"/>
                <w:szCs w:val="22"/>
                <w:shd w:val="clear" w:color="auto" w:fill="FFFFFF"/>
                <w:lang w:val="ru-RU"/>
              </w:rPr>
              <w:t xml:space="preserve">; </w:t>
            </w:r>
            <w:r w:rsidRPr="00AA5475">
              <w:rPr>
                <w:color w:val="000000"/>
                <w:sz w:val="22"/>
                <w:szCs w:val="22"/>
                <w:shd w:val="clear" w:color="auto" w:fill="FFFFFF"/>
                <w:lang w:val="ru-RU"/>
              </w:rPr>
              <w:t>Внутреннее оборудование (220В) – ориентировочно 4кВт</w:t>
            </w:r>
            <w:r w:rsidR="0076138F">
              <w:rPr>
                <w:color w:val="000000"/>
                <w:sz w:val="22"/>
                <w:szCs w:val="22"/>
                <w:shd w:val="clear" w:color="auto" w:fill="FFFFFF"/>
                <w:lang w:val="ru-RU"/>
              </w:rPr>
              <w:t xml:space="preserve">; </w:t>
            </w:r>
            <w:r w:rsidRPr="00AA5475">
              <w:rPr>
                <w:sz w:val="22"/>
                <w:szCs w:val="22"/>
                <w:lang w:val="ru-RU"/>
              </w:rPr>
              <w:t>Освещение основное – 0,2 кВт</w:t>
            </w:r>
            <w:r w:rsidR="0076138F">
              <w:rPr>
                <w:sz w:val="22"/>
                <w:szCs w:val="22"/>
                <w:lang w:val="ru-RU"/>
              </w:rPr>
              <w:t xml:space="preserve">; </w:t>
            </w:r>
            <w:r w:rsidRPr="00AA5475">
              <w:rPr>
                <w:sz w:val="22"/>
                <w:szCs w:val="22"/>
                <w:lang w:val="ru-RU"/>
              </w:rPr>
              <w:t>Освещение аварийное – 0,1 кВт</w:t>
            </w:r>
            <w:r w:rsidR="0076138F">
              <w:rPr>
                <w:sz w:val="22"/>
                <w:szCs w:val="22"/>
                <w:lang w:val="ru-RU"/>
              </w:rPr>
              <w:t xml:space="preserve">; </w:t>
            </w:r>
            <w:r w:rsidRPr="00AA5475">
              <w:rPr>
                <w:sz w:val="22"/>
                <w:szCs w:val="22"/>
                <w:lang w:val="ru-RU"/>
              </w:rPr>
              <w:t>Облучатели бактерицидные – 0,3 кВт</w:t>
            </w:r>
            <w:r w:rsidR="003E5257">
              <w:rPr>
                <w:sz w:val="22"/>
                <w:szCs w:val="22"/>
                <w:lang w:val="ru-RU"/>
              </w:rPr>
              <w:t xml:space="preserve">. </w:t>
            </w:r>
            <w:r w:rsidRPr="00AA5475">
              <w:rPr>
                <w:sz w:val="22"/>
                <w:szCs w:val="22"/>
                <w:lang w:val="ru-RU"/>
              </w:rPr>
              <w:t>Все группы розеточной сети прокладывать к РП-52 с запасом кабеля 2 метра у шкафа.</w:t>
            </w:r>
            <w:r w:rsidR="003E5257">
              <w:rPr>
                <w:sz w:val="22"/>
                <w:szCs w:val="22"/>
                <w:lang w:val="ru-RU"/>
              </w:rPr>
              <w:t xml:space="preserve"> </w:t>
            </w:r>
            <w:r w:rsidRPr="00AA5475">
              <w:rPr>
                <w:sz w:val="22"/>
                <w:szCs w:val="22"/>
                <w:lang w:val="ru-RU"/>
              </w:rPr>
              <w:t>Все группы освещения и облучения прокладывать и подключаются к существующим группам помещения №470.</w:t>
            </w:r>
          </w:p>
          <w:p w14:paraId="6F8163A7" w14:textId="50B4EEDF" w:rsidR="008B0EE0" w:rsidRPr="00AA5475" w:rsidRDefault="008B0EE0" w:rsidP="003E5257">
            <w:pPr>
              <w:jc w:val="both"/>
              <w:rPr>
                <w:sz w:val="22"/>
                <w:szCs w:val="22"/>
                <w:lang w:val="ru-RU"/>
              </w:rPr>
            </w:pPr>
            <w:r w:rsidRPr="00AA5475">
              <w:rPr>
                <w:sz w:val="22"/>
                <w:szCs w:val="22"/>
                <w:lang w:val="ru-RU"/>
              </w:rPr>
              <w:t>Подключение в электрических щитах силами специалистов Заказчика.</w:t>
            </w:r>
          </w:p>
        </w:tc>
      </w:tr>
      <w:tr w:rsidR="008B0EE0" w:rsidRPr="00525F5E" w14:paraId="6DF4A7FE" w14:textId="77777777" w:rsidTr="00AA5475">
        <w:trPr>
          <w:trHeight w:val="525"/>
        </w:trPr>
        <w:tc>
          <w:tcPr>
            <w:tcW w:w="562" w:type="dxa"/>
          </w:tcPr>
          <w:p w14:paraId="0A991C52" w14:textId="543BFD71" w:rsidR="008B0EE0" w:rsidRPr="00AA5475" w:rsidRDefault="008B0EE0" w:rsidP="008B0EE0">
            <w:pPr>
              <w:pStyle w:val="a4"/>
              <w:numPr>
                <w:ilvl w:val="0"/>
                <w:numId w:val="31"/>
              </w:numPr>
              <w:ind w:left="0" w:firstLine="0"/>
              <w:jc w:val="center"/>
              <w:rPr>
                <w:sz w:val="22"/>
                <w:szCs w:val="22"/>
              </w:rPr>
            </w:pPr>
          </w:p>
        </w:tc>
        <w:tc>
          <w:tcPr>
            <w:tcW w:w="2552" w:type="dxa"/>
          </w:tcPr>
          <w:p w14:paraId="2EE02119" w14:textId="77777777" w:rsidR="008B0EE0" w:rsidRPr="00AA5475" w:rsidRDefault="008B0EE0" w:rsidP="008B0EE0">
            <w:pPr>
              <w:spacing w:line="276" w:lineRule="auto"/>
              <w:jc w:val="center"/>
              <w:rPr>
                <w:sz w:val="22"/>
                <w:szCs w:val="22"/>
                <w:lang w:val="ru-RU"/>
              </w:rPr>
            </w:pPr>
            <w:r w:rsidRPr="00AA5475">
              <w:rPr>
                <w:sz w:val="22"/>
                <w:szCs w:val="22"/>
                <w:lang w:val="ru-RU"/>
              </w:rPr>
              <w:t>Необходимые документы</w:t>
            </w:r>
          </w:p>
        </w:tc>
        <w:tc>
          <w:tcPr>
            <w:tcW w:w="7323" w:type="dxa"/>
          </w:tcPr>
          <w:p w14:paraId="35585D7F" w14:textId="77777777" w:rsidR="008B0EE0" w:rsidRPr="00AA5475" w:rsidRDefault="008B0EE0" w:rsidP="008B0EE0">
            <w:pPr>
              <w:jc w:val="both"/>
              <w:rPr>
                <w:color w:val="000000" w:themeColor="text1"/>
                <w:sz w:val="22"/>
                <w:szCs w:val="22"/>
                <w:lang w:val="ru-RU"/>
              </w:rPr>
            </w:pPr>
            <w:r w:rsidRPr="00AA5475">
              <w:rPr>
                <w:color w:val="000000" w:themeColor="text1"/>
                <w:sz w:val="22"/>
                <w:szCs w:val="22"/>
                <w:lang w:val="ru-RU"/>
              </w:rPr>
              <w:t>Счета на оплату, вся необходимая техническая (исполнительная), эксплуатационная и иная документация, в соответствии с требованиями и нормативными правовыми актами (документами) Российской Федерации для данного вида Работ, для дальнейшей эксплуатации результатов Работ, а также для предъявления в уполномоченные государственные органы и/или органы местного самоуправления и иные инстанции с целью оформления различной разрешительной документации, освидетельствований.</w:t>
            </w:r>
          </w:p>
          <w:p w14:paraId="2C5903D4" w14:textId="1A07A55C" w:rsidR="008B0EE0" w:rsidRPr="00AA5475" w:rsidRDefault="008B0EE0" w:rsidP="008B0EE0">
            <w:pPr>
              <w:autoSpaceDE w:val="0"/>
              <w:autoSpaceDN w:val="0"/>
              <w:adjustRightInd w:val="0"/>
              <w:jc w:val="both"/>
              <w:rPr>
                <w:rFonts w:eastAsiaTheme="minorHAnsi"/>
                <w:sz w:val="22"/>
                <w:szCs w:val="22"/>
                <w:lang w:val="ru-RU" w:eastAsia="en-US"/>
              </w:rPr>
            </w:pPr>
            <w:r w:rsidRPr="00AA5475">
              <w:rPr>
                <w:color w:val="000000" w:themeColor="text1"/>
                <w:sz w:val="22"/>
                <w:szCs w:val="22"/>
                <w:lang w:val="ru-RU"/>
              </w:rPr>
              <w:t>Сертификаты, паспорта, поверочные и другие документы на оборудование, используемое в ходе сборки.</w:t>
            </w:r>
          </w:p>
        </w:tc>
      </w:tr>
      <w:tr w:rsidR="008B0EE0" w:rsidRPr="00525F5E" w14:paraId="2F32AA1E" w14:textId="77777777" w:rsidTr="00AA5475">
        <w:tc>
          <w:tcPr>
            <w:tcW w:w="562" w:type="dxa"/>
          </w:tcPr>
          <w:p w14:paraId="5DDD9C27" w14:textId="77777777" w:rsidR="008B0EE0" w:rsidRPr="00AA5475" w:rsidRDefault="008B0EE0" w:rsidP="008B0EE0">
            <w:pPr>
              <w:pStyle w:val="a4"/>
              <w:numPr>
                <w:ilvl w:val="0"/>
                <w:numId w:val="31"/>
              </w:numPr>
              <w:ind w:left="0" w:firstLine="0"/>
              <w:jc w:val="center"/>
              <w:rPr>
                <w:sz w:val="22"/>
                <w:szCs w:val="22"/>
              </w:rPr>
            </w:pPr>
          </w:p>
        </w:tc>
        <w:tc>
          <w:tcPr>
            <w:tcW w:w="2552" w:type="dxa"/>
          </w:tcPr>
          <w:p w14:paraId="19BC7F21" w14:textId="77777777" w:rsidR="008B0EE0" w:rsidRPr="00AA5475" w:rsidRDefault="008B0EE0" w:rsidP="008B0EE0">
            <w:pPr>
              <w:spacing w:line="276" w:lineRule="auto"/>
              <w:jc w:val="center"/>
              <w:rPr>
                <w:sz w:val="22"/>
                <w:szCs w:val="22"/>
                <w:lang w:val="ru-RU"/>
              </w:rPr>
            </w:pPr>
            <w:r w:rsidRPr="00AA5475">
              <w:rPr>
                <w:sz w:val="22"/>
                <w:szCs w:val="22"/>
                <w:lang w:val="ru-RU"/>
              </w:rPr>
              <w:t>Необходимость в монтаже</w:t>
            </w:r>
          </w:p>
        </w:tc>
        <w:tc>
          <w:tcPr>
            <w:tcW w:w="7323" w:type="dxa"/>
          </w:tcPr>
          <w:p w14:paraId="6F65CB3C" w14:textId="023F4760" w:rsidR="008B0EE0" w:rsidRPr="00AA5475" w:rsidRDefault="008B0EE0" w:rsidP="008B0EE0">
            <w:pPr>
              <w:autoSpaceDE w:val="0"/>
              <w:autoSpaceDN w:val="0"/>
              <w:adjustRightInd w:val="0"/>
              <w:jc w:val="both"/>
              <w:rPr>
                <w:sz w:val="22"/>
                <w:szCs w:val="22"/>
                <w:lang w:val="ru-RU"/>
              </w:rPr>
            </w:pPr>
            <w:r w:rsidRPr="00AA5475">
              <w:rPr>
                <w:sz w:val="22"/>
                <w:szCs w:val="22"/>
                <w:lang w:val="ru-RU"/>
              </w:rPr>
              <w:t>Монтаж на мес</w:t>
            </w:r>
            <w:r w:rsidR="003E5257">
              <w:rPr>
                <w:sz w:val="22"/>
                <w:szCs w:val="22"/>
                <w:lang w:val="ru-RU"/>
              </w:rPr>
              <w:t>те эксплуатации, специалистами П</w:t>
            </w:r>
            <w:r w:rsidRPr="00AA5475">
              <w:rPr>
                <w:sz w:val="22"/>
                <w:szCs w:val="22"/>
                <w:lang w:val="ru-RU"/>
              </w:rPr>
              <w:t>оставщика.</w:t>
            </w:r>
          </w:p>
        </w:tc>
      </w:tr>
      <w:tr w:rsidR="008B0EE0" w:rsidRPr="00525F5E" w14:paraId="051C3BAD" w14:textId="77777777" w:rsidTr="00AA5475">
        <w:tc>
          <w:tcPr>
            <w:tcW w:w="562" w:type="dxa"/>
          </w:tcPr>
          <w:p w14:paraId="45B51B56" w14:textId="77777777" w:rsidR="008B0EE0" w:rsidRPr="00AA5475" w:rsidRDefault="008B0EE0" w:rsidP="008B0EE0">
            <w:pPr>
              <w:pStyle w:val="a4"/>
              <w:numPr>
                <w:ilvl w:val="0"/>
                <w:numId w:val="31"/>
              </w:numPr>
              <w:ind w:left="0" w:firstLine="0"/>
              <w:jc w:val="center"/>
              <w:rPr>
                <w:sz w:val="22"/>
                <w:szCs w:val="22"/>
              </w:rPr>
            </w:pPr>
          </w:p>
        </w:tc>
        <w:tc>
          <w:tcPr>
            <w:tcW w:w="2552" w:type="dxa"/>
          </w:tcPr>
          <w:p w14:paraId="4FE6954C" w14:textId="77777777" w:rsidR="008B0EE0" w:rsidRPr="00AA5475" w:rsidRDefault="008B0EE0" w:rsidP="008B0EE0">
            <w:pPr>
              <w:spacing w:line="276" w:lineRule="auto"/>
              <w:jc w:val="center"/>
              <w:rPr>
                <w:sz w:val="22"/>
                <w:szCs w:val="22"/>
                <w:lang w:val="ru-RU"/>
              </w:rPr>
            </w:pPr>
            <w:r w:rsidRPr="00AA5475">
              <w:rPr>
                <w:sz w:val="22"/>
                <w:szCs w:val="22"/>
                <w:lang w:val="ru-RU"/>
              </w:rPr>
              <w:t>Дополнительные требования</w:t>
            </w:r>
          </w:p>
        </w:tc>
        <w:tc>
          <w:tcPr>
            <w:tcW w:w="7323" w:type="dxa"/>
          </w:tcPr>
          <w:p w14:paraId="54BEA38E" w14:textId="77777777" w:rsidR="008B0EE0" w:rsidRPr="00AA5475" w:rsidRDefault="008B0EE0" w:rsidP="008B0EE0">
            <w:pPr>
              <w:autoSpaceDE w:val="0"/>
              <w:autoSpaceDN w:val="0"/>
              <w:adjustRightInd w:val="0"/>
              <w:jc w:val="both"/>
              <w:rPr>
                <w:rFonts w:eastAsiaTheme="minorHAnsi"/>
                <w:sz w:val="22"/>
                <w:szCs w:val="22"/>
                <w:lang w:val="ru-RU" w:eastAsia="en-US"/>
              </w:rPr>
            </w:pPr>
            <w:r w:rsidRPr="00AA5475">
              <w:rPr>
                <w:rFonts w:eastAsiaTheme="minorHAnsi"/>
                <w:sz w:val="22"/>
                <w:szCs w:val="22"/>
                <w:lang w:val="ru-RU" w:eastAsia="en-US"/>
              </w:rPr>
              <w:t>Сборку модулей и устройство инженерный сетей вести в соответствии с:</w:t>
            </w:r>
          </w:p>
          <w:p w14:paraId="30956085" w14:textId="77777777" w:rsidR="008B0EE0" w:rsidRPr="00AA5475" w:rsidRDefault="008B0EE0" w:rsidP="008B0EE0">
            <w:pPr>
              <w:autoSpaceDE w:val="0"/>
              <w:autoSpaceDN w:val="0"/>
              <w:adjustRightInd w:val="0"/>
              <w:jc w:val="both"/>
              <w:rPr>
                <w:rFonts w:eastAsiaTheme="minorHAnsi"/>
                <w:sz w:val="22"/>
                <w:szCs w:val="22"/>
                <w:lang w:val="ru-RU" w:eastAsia="en-US"/>
              </w:rPr>
            </w:pPr>
            <w:r w:rsidRPr="00AA5475">
              <w:rPr>
                <w:rFonts w:eastAsiaTheme="minorHAnsi"/>
                <w:sz w:val="22"/>
                <w:szCs w:val="22"/>
                <w:lang w:val="ru-RU" w:eastAsia="en-US"/>
              </w:rPr>
              <w:t>- действующей законодательной, нормативно-технической документацией;</w:t>
            </w:r>
          </w:p>
          <w:p w14:paraId="6DA4914D" w14:textId="5C211725" w:rsidR="008B0EE0" w:rsidRPr="00AA5475" w:rsidRDefault="008B0EE0" w:rsidP="008B0EE0">
            <w:pPr>
              <w:autoSpaceDE w:val="0"/>
              <w:autoSpaceDN w:val="0"/>
              <w:adjustRightInd w:val="0"/>
              <w:jc w:val="both"/>
              <w:rPr>
                <w:rFonts w:eastAsiaTheme="minorHAnsi"/>
                <w:sz w:val="22"/>
                <w:szCs w:val="22"/>
                <w:lang w:val="ru-RU" w:eastAsia="en-US"/>
              </w:rPr>
            </w:pPr>
            <w:r w:rsidRPr="00AA5475">
              <w:rPr>
                <w:rFonts w:eastAsiaTheme="minorHAnsi"/>
                <w:sz w:val="22"/>
                <w:szCs w:val="22"/>
                <w:lang w:val="ru-RU" w:eastAsia="en-US"/>
              </w:rPr>
              <w:t>- требованиями настоящего Т</w:t>
            </w:r>
            <w:r w:rsidR="003E5257">
              <w:rPr>
                <w:rFonts w:eastAsiaTheme="minorHAnsi"/>
                <w:sz w:val="22"/>
                <w:szCs w:val="22"/>
                <w:lang w:val="ru-RU" w:eastAsia="en-US"/>
              </w:rPr>
              <w:t>ехнического задания</w:t>
            </w:r>
            <w:r w:rsidRPr="00AA5475">
              <w:rPr>
                <w:rFonts w:eastAsiaTheme="minorHAnsi"/>
                <w:sz w:val="22"/>
                <w:szCs w:val="22"/>
                <w:lang w:val="ru-RU" w:eastAsia="en-US"/>
              </w:rPr>
              <w:t>.</w:t>
            </w:r>
          </w:p>
          <w:p w14:paraId="5D671FA5" w14:textId="17F124E2" w:rsidR="008B0EE0" w:rsidRPr="00AA5475" w:rsidRDefault="008B0EE0" w:rsidP="008B0EE0">
            <w:pPr>
              <w:autoSpaceDE w:val="0"/>
              <w:autoSpaceDN w:val="0"/>
              <w:adjustRightInd w:val="0"/>
              <w:jc w:val="both"/>
              <w:rPr>
                <w:rFonts w:eastAsiaTheme="minorHAnsi"/>
                <w:sz w:val="22"/>
                <w:szCs w:val="22"/>
                <w:lang w:val="ru-RU" w:eastAsia="en-US"/>
              </w:rPr>
            </w:pPr>
            <w:r w:rsidRPr="00AA5475">
              <w:rPr>
                <w:rFonts w:eastAsiaTheme="minorHAnsi"/>
                <w:sz w:val="22"/>
                <w:szCs w:val="22"/>
                <w:lang w:val="ru-RU" w:eastAsia="en-US"/>
              </w:rPr>
              <w:t>Технические решения, месторасположе</w:t>
            </w:r>
            <w:r w:rsidR="003E5257">
              <w:rPr>
                <w:rFonts w:eastAsiaTheme="minorHAnsi"/>
                <w:sz w:val="22"/>
                <w:szCs w:val="22"/>
                <w:lang w:val="ru-RU" w:eastAsia="en-US"/>
              </w:rPr>
              <w:t>ние оборудования согласовать с З</w:t>
            </w:r>
            <w:r w:rsidRPr="00AA5475">
              <w:rPr>
                <w:rFonts w:eastAsiaTheme="minorHAnsi"/>
                <w:sz w:val="22"/>
                <w:szCs w:val="22"/>
                <w:lang w:val="ru-RU" w:eastAsia="en-US"/>
              </w:rPr>
              <w:t>аказчиком.</w:t>
            </w:r>
          </w:p>
          <w:p w14:paraId="5835F3B4" w14:textId="17684ED1" w:rsidR="008B0EE0" w:rsidRPr="00AA5475" w:rsidRDefault="008B0EE0" w:rsidP="008B0EE0">
            <w:pPr>
              <w:autoSpaceDE w:val="0"/>
              <w:autoSpaceDN w:val="0"/>
              <w:adjustRightInd w:val="0"/>
              <w:jc w:val="both"/>
              <w:rPr>
                <w:rFonts w:eastAsiaTheme="minorHAnsi"/>
                <w:sz w:val="22"/>
                <w:szCs w:val="22"/>
                <w:lang w:val="ru-RU" w:eastAsia="en-US"/>
              </w:rPr>
            </w:pPr>
            <w:r w:rsidRPr="00AA5475">
              <w:rPr>
                <w:rFonts w:eastAsiaTheme="minorHAnsi"/>
                <w:sz w:val="22"/>
                <w:szCs w:val="22"/>
                <w:lang w:val="ru-RU" w:eastAsia="en-US"/>
              </w:rPr>
              <w:t xml:space="preserve">Технические решения, принятые в рамках выполнения строительно-монтажных работ должны соответствовать требованиям экологических, </w:t>
            </w:r>
            <w:r w:rsidRPr="00AA5475">
              <w:rPr>
                <w:rFonts w:eastAsiaTheme="minorHAnsi"/>
                <w:sz w:val="22"/>
                <w:szCs w:val="22"/>
                <w:lang w:val="ru-RU" w:eastAsia="en-US"/>
              </w:rPr>
              <w:lastRenderedPageBreak/>
              <w:t>санитарно-гигиенических, противопожарных и других норм, действующих на территории Р</w:t>
            </w:r>
            <w:r w:rsidR="003E5257">
              <w:rPr>
                <w:rFonts w:eastAsiaTheme="minorHAnsi"/>
                <w:sz w:val="22"/>
                <w:szCs w:val="22"/>
                <w:lang w:val="ru-RU" w:eastAsia="en-US"/>
              </w:rPr>
              <w:t xml:space="preserve">оссийской </w:t>
            </w:r>
            <w:r w:rsidRPr="00AA5475">
              <w:rPr>
                <w:rFonts w:eastAsiaTheme="minorHAnsi"/>
                <w:sz w:val="22"/>
                <w:szCs w:val="22"/>
                <w:lang w:val="ru-RU" w:eastAsia="en-US"/>
              </w:rPr>
              <w:t>Ф</w:t>
            </w:r>
            <w:r w:rsidR="003E5257">
              <w:rPr>
                <w:rFonts w:eastAsiaTheme="minorHAnsi"/>
                <w:sz w:val="22"/>
                <w:szCs w:val="22"/>
                <w:lang w:val="ru-RU" w:eastAsia="en-US"/>
              </w:rPr>
              <w:t>едерации</w:t>
            </w:r>
            <w:r w:rsidRPr="00AA5475">
              <w:rPr>
                <w:rFonts w:eastAsiaTheme="minorHAnsi"/>
                <w:sz w:val="22"/>
                <w:szCs w:val="22"/>
                <w:lang w:val="ru-RU" w:eastAsia="en-US"/>
              </w:rPr>
              <w:t>, и обеспечивать безопасную для жизни и здоровья людей эксплуатацию объекта при соблюдении предусмотренных проектом мероприятий.</w:t>
            </w:r>
          </w:p>
          <w:p w14:paraId="28D31669" w14:textId="77777777" w:rsidR="008B0EE0" w:rsidRPr="00AA5475" w:rsidRDefault="008B0EE0" w:rsidP="008B0EE0">
            <w:pPr>
              <w:autoSpaceDE w:val="0"/>
              <w:autoSpaceDN w:val="0"/>
              <w:adjustRightInd w:val="0"/>
              <w:jc w:val="both"/>
              <w:rPr>
                <w:rFonts w:eastAsiaTheme="minorHAnsi"/>
                <w:sz w:val="22"/>
                <w:szCs w:val="22"/>
                <w:lang w:val="ru-RU" w:eastAsia="en-US"/>
              </w:rPr>
            </w:pPr>
            <w:r w:rsidRPr="00AA5475">
              <w:rPr>
                <w:rFonts w:eastAsiaTheme="minorHAnsi"/>
                <w:sz w:val="22"/>
                <w:szCs w:val="22"/>
                <w:lang w:val="ru-RU" w:eastAsia="en-US"/>
              </w:rPr>
              <w:t>Все блоки должны соответствовать действующим нормам и правилам эксплуатации помещений.</w:t>
            </w:r>
          </w:p>
          <w:p w14:paraId="450F81B3" w14:textId="77777777" w:rsidR="008B0EE0" w:rsidRPr="00AA5475" w:rsidRDefault="008B0EE0" w:rsidP="008B0EE0">
            <w:pPr>
              <w:jc w:val="both"/>
              <w:rPr>
                <w:sz w:val="22"/>
                <w:szCs w:val="22"/>
                <w:lang w:val="ru-RU"/>
              </w:rPr>
            </w:pPr>
            <w:r w:rsidRPr="00AA5475">
              <w:rPr>
                <w:sz w:val="22"/>
                <w:szCs w:val="22"/>
                <w:lang w:val="ru-RU"/>
              </w:rPr>
              <w:t>Все поставляемые материалы должны быть новыми, ранее не использованными.</w:t>
            </w:r>
          </w:p>
          <w:p w14:paraId="797D70C5" w14:textId="73FDD206" w:rsidR="008B0EE0" w:rsidRPr="00AA5475" w:rsidRDefault="003E5257" w:rsidP="008B0EE0">
            <w:pPr>
              <w:jc w:val="both"/>
              <w:rPr>
                <w:sz w:val="22"/>
                <w:szCs w:val="22"/>
                <w:lang w:val="ru-RU"/>
              </w:rPr>
            </w:pPr>
            <w:r>
              <w:rPr>
                <w:sz w:val="22"/>
                <w:szCs w:val="22"/>
                <w:lang w:val="ru-RU"/>
              </w:rPr>
              <w:t>Поставщик</w:t>
            </w:r>
            <w:r w:rsidR="008B0EE0" w:rsidRPr="00AA5475">
              <w:rPr>
                <w:sz w:val="22"/>
                <w:szCs w:val="22"/>
                <w:lang w:val="ru-RU"/>
              </w:rPr>
              <w:t xml:space="preserve"> своими силами и за свой счет должен собирать и утилизировать строительный и иной мусор, возникший в результате выполнения работ.</w:t>
            </w:r>
          </w:p>
          <w:p w14:paraId="7109194B" w14:textId="2C7D5605" w:rsidR="008B0EE0" w:rsidRPr="00AA5475" w:rsidRDefault="008B0EE0" w:rsidP="008B0EE0">
            <w:pPr>
              <w:jc w:val="both"/>
              <w:rPr>
                <w:sz w:val="22"/>
                <w:szCs w:val="22"/>
                <w:lang w:val="ru-RU"/>
              </w:rPr>
            </w:pPr>
            <w:r w:rsidRPr="00AA5475">
              <w:rPr>
                <w:sz w:val="22"/>
                <w:szCs w:val="22"/>
                <w:lang w:val="ru-RU"/>
              </w:rPr>
              <w:t>При проведении сборки модулей сохранить ранее установленную систему противопожарной защиты (система пожарной сигнализации и система оповещения и управления эвакуацией людей при пожаре).</w:t>
            </w:r>
          </w:p>
        </w:tc>
      </w:tr>
    </w:tbl>
    <w:p w14:paraId="2F7C2148" w14:textId="77777777" w:rsidR="00947C47" w:rsidRDefault="00947C47" w:rsidP="00A97A64">
      <w:pPr>
        <w:jc w:val="both"/>
        <w:rPr>
          <w:sz w:val="24"/>
          <w:szCs w:val="24"/>
          <w:lang w:val="ru-RU"/>
        </w:rPr>
      </w:pPr>
    </w:p>
    <w:p w14:paraId="35773A5E" w14:textId="77777777" w:rsidR="00344D1B" w:rsidRPr="008A37DA" w:rsidRDefault="006A5425" w:rsidP="00692FDE">
      <w:pPr>
        <w:pStyle w:val="a4"/>
        <w:numPr>
          <w:ilvl w:val="0"/>
          <w:numId w:val="11"/>
        </w:numPr>
        <w:jc w:val="both"/>
        <w:rPr>
          <w:b/>
        </w:rPr>
      </w:pPr>
      <w:r w:rsidRPr="008A37DA">
        <w:rPr>
          <w:b/>
        </w:rPr>
        <w:t>Список П</w:t>
      </w:r>
      <w:r w:rsidR="00344D1B" w:rsidRPr="008A37DA">
        <w:rPr>
          <w:b/>
        </w:rPr>
        <w:t>риложений</w:t>
      </w:r>
    </w:p>
    <w:p w14:paraId="5CEFE018" w14:textId="369FBAF3" w:rsidR="00807605" w:rsidRDefault="00A14E79" w:rsidP="003013EC">
      <w:pPr>
        <w:pStyle w:val="a4"/>
        <w:numPr>
          <w:ilvl w:val="0"/>
          <w:numId w:val="13"/>
        </w:numPr>
        <w:jc w:val="both"/>
      </w:pPr>
      <w:r w:rsidRPr="002833D4">
        <w:t>Приложение №1.</w:t>
      </w:r>
      <w:r w:rsidR="009A63DC">
        <w:t>Графическая часть.</w:t>
      </w:r>
      <w:r w:rsidRPr="002833D4">
        <w:t xml:space="preserve"> </w:t>
      </w:r>
    </w:p>
    <w:sectPr w:rsidR="00807605" w:rsidSect="00037BE9">
      <w:footerReference w:type="first" r:id="rId8"/>
      <w:pgSz w:w="11906" w:h="16838" w:code="9"/>
      <w:pgMar w:top="680" w:right="567" w:bottom="567"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8E9DC" w14:textId="77777777" w:rsidR="0081607B" w:rsidRDefault="0081607B" w:rsidP="007007B6">
      <w:r>
        <w:separator/>
      </w:r>
    </w:p>
  </w:endnote>
  <w:endnote w:type="continuationSeparator" w:id="0">
    <w:p w14:paraId="67C28D2E" w14:textId="77777777" w:rsidR="0081607B" w:rsidRDefault="0081607B"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C8CF" w14:textId="77777777" w:rsidR="007D091D" w:rsidRPr="004D2CF6" w:rsidRDefault="007D091D" w:rsidP="00D927A4">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56DFB" w14:textId="77777777" w:rsidR="0081607B" w:rsidRDefault="0081607B" w:rsidP="007007B6">
      <w:r>
        <w:separator/>
      </w:r>
    </w:p>
  </w:footnote>
  <w:footnote w:type="continuationSeparator" w:id="0">
    <w:p w14:paraId="09B87D74" w14:textId="77777777" w:rsidR="0081607B" w:rsidRDefault="0081607B"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410"/>
    <w:multiLevelType w:val="multilevel"/>
    <w:tmpl w:val="543AAB9C"/>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604CF"/>
    <w:multiLevelType w:val="hybridMultilevel"/>
    <w:tmpl w:val="38022D6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804A2"/>
    <w:multiLevelType w:val="hybridMultilevel"/>
    <w:tmpl w:val="AF46B1EA"/>
    <w:lvl w:ilvl="0" w:tplc="FB8E0476">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5" w15:restartNumberingAfterBreak="0">
    <w:nsid w:val="12B736C9"/>
    <w:multiLevelType w:val="hybridMultilevel"/>
    <w:tmpl w:val="E430AE94"/>
    <w:lvl w:ilvl="0" w:tplc="72E09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376F5"/>
    <w:multiLevelType w:val="hybridMultilevel"/>
    <w:tmpl w:val="607A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A2E94"/>
    <w:multiLevelType w:val="multilevel"/>
    <w:tmpl w:val="4B5C57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AE9787F"/>
    <w:multiLevelType w:val="hybridMultilevel"/>
    <w:tmpl w:val="EDB60D9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3F43F5"/>
    <w:multiLevelType w:val="hybridMultilevel"/>
    <w:tmpl w:val="ADC27236"/>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E608D"/>
    <w:multiLevelType w:val="hybridMultilevel"/>
    <w:tmpl w:val="7FE27DB6"/>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0B6737"/>
    <w:multiLevelType w:val="hybridMultilevel"/>
    <w:tmpl w:val="E24059C0"/>
    <w:lvl w:ilvl="0" w:tplc="D7324330">
      <w:start w:val="1"/>
      <w:numFmt w:val="decimal"/>
      <w:lvlText w:val="%1."/>
      <w:lvlJc w:val="left"/>
      <w:pPr>
        <w:ind w:left="720" w:hanging="360"/>
      </w:pPr>
      <w:rPr>
        <w:rFonts w:hint="default"/>
        <w:b w:val="0"/>
        <w:color w:val="21212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683A44"/>
    <w:multiLevelType w:val="multilevel"/>
    <w:tmpl w:val="F462D3E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D53CAD"/>
    <w:multiLevelType w:val="hybridMultilevel"/>
    <w:tmpl w:val="EA566724"/>
    <w:lvl w:ilvl="0" w:tplc="FB8E04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4043071A"/>
    <w:multiLevelType w:val="hybridMultilevel"/>
    <w:tmpl w:val="94FE7880"/>
    <w:lvl w:ilvl="0" w:tplc="0419000F">
      <w:start w:val="1"/>
      <w:numFmt w:val="decimal"/>
      <w:lvlText w:val="%1."/>
      <w:lvlJc w:val="left"/>
      <w:pPr>
        <w:ind w:left="720" w:hanging="360"/>
      </w:pPr>
      <w:rPr>
        <w:rFonts w:hint="default"/>
      </w:rPr>
    </w:lvl>
    <w:lvl w:ilvl="1" w:tplc="641282D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F6F9B"/>
    <w:multiLevelType w:val="hybridMultilevel"/>
    <w:tmpl w:val="BAB8D178"/>
    <w:lvl w:ilvl="0" w:tplc="FB8E04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54DD5932"/>
    <w:multiLevelType w:val="hybridMultilevel"/>
    <w:tmpl w:val="2632B48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6E5603"/>
    <w:multiLevelType w:val="hybridMultilevel"/>
    <w:tmpl w:val="60C2775C"/>
    <w:lvl w:ilvl="0" w:tplc="4D2ACF72">
      <w:start w:val="1"/>
      <w:numFmt w:val="decimal"/>
      <w:lvlText w:val="1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2D4A67"/>
    <w:multiLevelType w:val="hybridMultilevel"/>
    <w:tmpl w:val="1DD83BDA"/>
    <w:lvl w:ilvl="0" w:tplc="59047E0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3404FB"/>
    <w:multiLevelType w:val="hybridMultilevel"/>
    <w:tmpl w:val="60C2775C"/>
    <w:lvl w:ilvl="0" w:tplc="FFFFFFFF">
      <w:start w:val="1"/>
      <w:numFmt w:val="decimal"/>
      <w:lvlText w:val="1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7D7A76"/>
    <w:multiLevelType w:val="hybridMultilevel"/>
    <w:tmpl w:val="979223B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554F9E"/>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347B5"/>
    <w:multiLevelType w:val="hybridMultilevel"/>
    <w:tmpl w:val="B0B0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487897"/>
    <w:multiLevelType w:val="hybridMultilevel"/>
    <w:tmpl w:val="C616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9D32B2"/>
    <w:multiLevelType w:val="hybridMultilevel"/>
    <w:tmpl w:val="17522804"/>
    <w:lvl w:ilvl="0" w:tplc="155A72F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24"/>
  </w:num>
  <w:num w:numId="5">
    <w:abstractNumId w:val="8"/>
  </w:num>
  <w:num w:numId="6">
    <w:abstractNumId w:val="15"/>
  </w:num>
  <w:num w:numId="7">
    <w:abstractNumId w:val="26"/>
  </w:num>
  <w:num w:numId="8">
    <w:abstractNumId w:val="20"/>
  </w:num>
  <w:num w:numId="9">
    <w:abstractNumId w:val="27"/>
  </w:num>
  <w:num w:numId="10">
    <w:abstractNumId w:val="17"/>
  </w:num>
  <w:num w:numId="11">
    <w:abstractNumId w:val="5"/>
  </w:num>
  <w:num w:numId="12">
    <w:abstractNumId w:val="13"/>
  </w:num>
  <w:num w:numId="13">
    <w:abstractNumId w:val="29"/>
  </w:num>
  <w:num w:numId="14">
    <w:abstractNumId w:val="6"/>
  </w:num>
  <w:num w:numId="15">
    <w:abstractNumId w:val="28"/>
  </w:num>
  <w:num w:numId="16">
    <w:abstractNumId w:val="16"/>
  </w:num>
  <w:num w:numId="17">
    <w:abstractNumId w:val="19"/>
  </w:num>
  <w:num w:numId="18">
    <w:abstractNumId w:val="10"/>
  </w:num>
  <w:num w:numId="19">
    <w:abstractNumId w:val="3"/>
  </w:num>
  <w:num w:numId="20">
    <w:abstractNumId w:val="4"/>
  </w:num>
  <w:num w:numId="21">
    <w:abstractNumId w:val="11"/>
  </w:num>
  <w:num w:numId="22">
    <w:abstractNumId w:val="25"/>
  </w:num>
  <w:num w:numId="23">
    <w:abstractNumId w:val="12"/>
  </w:num>
  <w:num w:numId="24">
    <w:abstractNumId w:val="18"/>
  </w:num>
  <w:num w:numId="25">
    <w:abstractNumId w:val="21"/>
  </w:num>
  <w:num w:numId="26">
    <w:abstractNumId w:val="23"/>
  </w:num>
  <w:num w:numId="27">
    <w:abstractNumId w:val="22"/>
  </w:num>
  <w:num w:numId="28">
    <w:abstractNumId w:val="30"/>
  </w:num>
  <w:num w:numId="29">
    <w:abstractNumId w:val="0"/>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08CC"/>
    <w:rsid w:val="000009DB"/>
    <w:rsid w:val="000028CB"/>
    <w:rsid w:val="000041D7"/>
    <w:rsid w:val="00004A60"/>
    <w:rsid w:val="00004A69"/>
    <w:rsid w:val="00005346"/>
    <w:rsid w:val="00005A57"/>
    <w:rsid w:val="0000672F"/>
    <w:rsid w:val="00006A51"/>
    <w:rsid w:val="00006AB0"/>
    <w:rsid w:val="0000711D"/>
    <w:rsid w:val="00010C36"/>
    <w:rsid w:val="00011887"/>
    <w:rsid w:val="00011FD5"/>
    <w:rsid w:val="0001323F"/>
    <w:rsid w:val="00016BCE"/>
    <w:rsid w:val="00017C20"/>
    <w:rsid w:val="0002088D"/>
    <w:rsid w:val="00022687"/>
    <w:rsid w:val="00024C7D"/>
    <w:rsid w:val="00026B7A"/>
    <w:rsid w:val="000273FD"/>
    <w:rsid w:val="00027AAA"/>
    <w:rsid w:val="00030B7C"/>
    <w:rsid w:val="000313E8"/>
    <w:rsid w:val="0003166F"/>
    <w:rsid w:val="00031DF9"/>
    <w:rsid w:val="00032033"/>
    <w:rsid w:val="0003304B"/>
    <w:rsid w:val="00033E13"/>
    <w:rsid w:val="00034CBC"/>
    <w:rsid w:val="000358AC"/>
    <w:rsid w:val="00037505"/>
    <w:rsid w:val="00037BE9"/>
    <w:rsid w:val="00042421"/>
    <w:rsid w:val="000432DB"/>
    <w:rsid w:val="00043F12"/>
    <w:rsid w:val="00044CB1"/>
    <w:rsid w:val="00044FF2"/>
    <w:rsid w:val="00046D2D"/>
    <w:rsid w:val="00047097"/>
    <w:rsid w:val="00047BD7"/>
    <w:rsid w:val="00047BEC"/>
    <w:rsid w:val="00050076"/>
    <w:rsid w:val="00053A51"/>
    <w:rsid w:val="00055465"/>
    <w:rsid w:val="00055B40"/>
    <w:rsid w:val="00056413"/>
    <w:rsid w:val="000569B2"/>
    <w:rsid w:val="00057F56"/>
    <w:rsid w:val="000612C6"/>
    <w:rsid w:val="00061776"/>
    <w:rsid w:val="00061BC4"/>
    <w:rsid w:val="00062002"/>
    <w:rsid w:val="00062B50"/>
    <w:rsid w:val="000630C5"/>
    <w:rsid w:val="000636CE"/>
    <w:rsid w:val="000637F0"/>
    <w:rsid w:val="000643AB"/>
    <w:rsid w:val="00064DC1"/>
    <w:rsid w:val="00066447"/>
    <w:rsid w:val="00067909"/>
    <w:rsid w:val="00070285"/>
    <w:rsid w:val="00070C5B"/>
    <w:rsid w:val="000714B9"/>
    <w:rsid w:val="00071572"/>
    <w:rsid w:val="0007250F"/>
    <w:rsid w:val="000732F7"/>
    <w:rsid w:val="00073F0A"/>
    <w:rsid w:val="00075166"/>
    <w:rsid w:val="0007546C"/>
    <w:rsid w:val="00076241"/>
    <w:rsid w:val="00077421"/>
    <w:rsid w:val="00077EB2"/>
    <w:rsid w:val="00080228"/>
    <w:rsid w:val="000811DE"/>
    <w:rsid w:val="00081308"/>
    <w:rsid w:val="0008223D"/>
    <w:rsid w:val="00082536"/>
    <w:rsid w:val="00083126"/>
    <w:rsid w:val="000836F2"/>
    <w:rsid w:val="00083C06"/>
    <w:rsid w:val="00084028"/>
    <w:rsid w:val="000853FB"/>
    <w:rsid w:val="00085949"/>
    <w:rsid w:val="00086057"/>
    <w:rsid w:val="00087854"/>
    <w:rsid w:val="00094620"/>
    <w:rsid w:val="00095734"/>
    <w:rsid w:val="00096BDA"/>
    <w:rsid w:val="00096DB9"/>
    <w:rsid w:val="0009710F"/>
    <w:rsid w:val="000976D6"/>
    <w:rsid w:val="000A06CE"/>
    <w:rsid w:val="000A1B34"/>
    <w:rsid w:val="000A22A6"/>
    <w:rsid w:val="000A2BF4"/>
    <w:rsid w:val="000A3311"/>
    <w:rsid w:val="000A425E"/>
    <w:rsid w:val="000A49DD"/>
    <w:rsid w:val="000A4C0E"/>
    <w:rsid w:val="000A573F"/>
    <w:rsid w:val="000A7F1B"/>
    <w:rsid w:val="000B343A"/>
    <w:rsid w:val="000B3726"/>
    <w:rsid w:val="000B4029"/>
    <w:rsid w:val="000B49F8"/>
    <w:rsid w:val="000B4BF1"/>
    <w:rsid w:val="000B5529"/>
    <w:rsid w:val="000B56E6"/>
    <w:rsid w:val="000B5AC1"/>
    <w:rsid w:val="000B63F8"/>
    <w:rsid w:val="000B6829"/>
    <w:rsid w:val="000B77D1"/>
    <w:rsid w:val="000B7E29"/>
    <w:rsid w:val="000C06D3"/>
    <w:rsid w:val="000C12C6"/>
    <w:rsid w:val="000C206C"/>
    <w:rsid w:val="000C2A25"/>
    <w:rsid w:val="000C335E"/>
    <w:rsid w:val="000C3585"/>
    <w:rsid w:val="000C48DF"/>
    <w:rsid w:val="000C4A93"/>
    <w:rsid w:val="000C4FE9"/>
    <w:rsid w:val="000C6513"/>
    <w:rsid w:val="000C67CD"/>
    <w:rsid w:val="000C6C01"/>
    <w:rsid w:val="000D073B"/>
    <w:rsid w:val="000D0AD2"/>
    <w:rsid w:val="000D0B5A"/>
    <w:rsid w:val="000D0CB0"/>
    <w:rsid w:val="000D2736"/>
    <w:rsid w:val="000D2C33"/>
    <w:rsid w:val="000D3C1C"/>
    <w:rsid w:val="000D4424"/>
    <w:rsid w:val="000D6808"/>
    <w:rsid w:val="000D78F8"/>
    <w:rsid w:val="000E03EF"/>
    <w:rsid w:val="000E049E"/>
    <w:rsid w:val="000E0540"/>
    <w:rsid w:val="000E07FB"/>
    <w:rsid w:val="000E08B1"/>
    <w:rsid w:val="000E0959"/>
    <w:rsid w:val="000E16EA"/>
    <w:rsid w:val="000E18AE"/>
    <w:rsid w:val="000E2086"/>
    <w:rsid w:val="000E25BD"/>
    <w:rsid w:val="000E34DA"/>
    <w:rsid w:val="000E53C4"/>
    <w:rsid w:val="000E734E"/>
    <w:rsid w:val="000E7CDD"/>
    <w:rsid w:val="000F1657"/>
    <w:rsid w:val="000F1C4D"/>
    <w:rsid w:val="000F1CC7"/>
    <w:rsid w:val="000F2B12"/>
    <w:rsid w:val="000F3047"/>
    <w:rsid w:val="000F3354"/>
    <w:rsid w:val="001000DA"/>
    <w:rsid w:val="00101998"/>
    <w:rsid w:val="001033A4"/>
    <w:rsid w:val="00104BB6"/>
    <w:rsid w:val="00104DCC"/>
    <w:rsid w:val="001054C1"/>
    <w:rsid w:val="00106018"/>
    <w:rsid w:val="00106384"/>
    <w:rsid w:val="001064B4"/>
    <w:rsid w:val="001075D6"/>
    <w:rsid w:val="00110451"/>
    <w:rsid w:val="00111B61"/>
    <w:rsid w:val="00112EC5"/>
    <w:rsid w:val="0011300B"/>
    <w:rsid w:val="00113046"/>
    <w:rsid w:val="001130ED"/>
    <w:rsid w:val="00114E84"/>
    <w:rsid w:val="00114FC3"/>
    <w:rsid w:val="00116976"/>
    <w:rsid w:val="00120999"/>
    <w:rsid w:val="00123CF6"/>
    <w:rsid w:val="001240C0"/>
    <w:rsid w:val="00126A1A"/>
    <w:rsid w:val="00127E77"/>
    <w:rsid w:val="00132411"/>
    <w:rsid w:val="00132A7A"/>
    <w:rsid w:val="00132DAE"/>
    <w:rsid w:val="00133718"/>
    <w:rsid w:val="00134102"/>
    <w:rsid w:val="00134823"/>
    <w:rsid w:val="0013482E"/>
    <w:rsid w:val="00134A20"/>
    <w:rsid w:val="00134E6C"/>
    <w:rsid w:val="00135190"/>
    <w:rsid w:val="00135AC3"/>
    <w:rsid w:val="00135F21"/>
    <w:rsid w:val="0013706A"/>
    <w:rsid w:val="0014178C"/>
    <w:rsid w:val="00141D1B"/>
    <w:rsid w:val="0014218D"/>
    <w:rsid w:val="00142A11"/>
    <w:rsid w:val="00143486"/>
    <w:rsid w:val="00143BDB"/>
    <w:rsid w:val="00144369"/>
    <w:rsid w:val="001447E2"/>
    <w:rsid w:val="0014510B"/>
    <w:rsid w:val="00147209"/>
    <w:rsid w:val="001500FD"/>
    <w:rsid w:val="001508AA"/>
    <w:rsid w:val="00150947"/>
    <w:rsid w:val="0015150C"/>
    <w:rsid w:val="00151C29"/>
    <w:rsid w:val="00151C45"/>
    <w:rsid w:val="00152317"/>
    <w:rsid w:val="00153007"/>
    <w:rsid w:val="00153988"/>
    <w:rsid w:val="001541E9"/>
    <w:rsid w:val="001547A3"/>
    <w:rsid w:val="00154D5B"/>
    <w:rsid w:val="001552AB"/>
    <w:rsid w:val="001557B9"/>
    <w:rsid w:val="00156891"/>
    <w:rsid w:val="00156DD5"/>
    <w:rsid w:val="0015768A"/>
    <w:rsid w:val="0015785E"/>
    <w:rsid w:val="00157C69"/>
    <w:rsid w:val="00161152"/>
    <w:rsid w:val="0016154E"/>
    <w:rsid w:val="00161B8E"/>
    <w:rsid w:val="001621D0"/>
    <w:rsid w:val="00163485"/>
    <w:rsid w:val="0016547B"/>
    <w:rsid w:val="001669B5"/>
    <w:rsid w:val="00170D7B"/>
    <w:rsid w:val="00171D7F"/>
    <w:rsid w:val="00172030"/>
    <w:rsid w:val="00172808"/>
    <w:rsid w:val="00172BD1"/>
    <w:rsid w:val="00172FA8"/>
    <w:rsid w:val="001737D4"/>
    <w:rsid w:val="001744EA"/>
    <w:rsid w:val="001748CE"/>
    <w:rsid w:val="00174AF3"/>
    <w:rsid w:val="00175663"/>
    <w:rsid w:val="001773CC"/>
    <w:rsid w:val="001777E9"/>
    <w:rsid w:val="0017785E"/>
    <w:rsid w:val="001778FB"/>
    <w:rsid w:val="0018045B"/>
    <w:rsid w:val="0018124F"/>
    <w:rsid w:val="0018228E"/>
    <w:rsid w:val="00182BE0"/>
    <w:rsid w:val="00183C34"/>
    <w:rsid w:val="0018441A"/>
    <w:rsid w:val="001900AB"/>
    <w:rsid w:val="001908AF"/>
    <w:rsid w:val="0019133D"/>
    <w:rsid w:val="00191D61"/>
    <w:rsid w:val="00191FBF"/>
    <w:rsid w:val="00192911"/>
    <w:rsid w:val="00193082"/>
    <w:rsid w:val="0019328A"/>
    <w:rsid w:val="00193C23"/>
    <w:rsid w:val="00194256"/>
    <w:rsid w:val="00194FE3"/>
    <w:rsid w:val="001955BA"/>
    <w:rsid w:val="00195A0D"/>
    <w:rsid w:val="001961D3"/>
    <w:rsid w:val="00197264"/>
    <w:rsid w:val="00197E31"/>
    <w:rsid w:val="001A0440"/>
    <w:rsid w:val="001A1C8C"/>
    <w:rsid w:val="001A3BC9"/>
    <w:rsid w:val="001A41A7"/>
    <w:rsid w:val="001A4720"/>
    <w:rsid w:val="001A4DF1"/>
    <w:rsid w:val="001A6226"/>
    <w:rsid w:val="001A6585"/>
    <w:rsid w:val="001A6A5A"/>
    <w:rsid w:val="001B0B9F"/>
    <w:rsid w:val="001B21A1"/>
    <w:rsid w:val="001B2D9C"/>
    <w:rsid w:val="001B4B28"/>
    <w:rsid w:val="001B6A65"/>
    <w:rsid w:val="001B6B16"/>
    <w:rsid w:val="001B73EF"/>
    <w:rsid w:val="001B7B4B"/>
    <w:rsid w:val="001C074C"/>
    <w:rsid w:val="001C0831"/>
    <w:rsid w:val="001C0D44"/>
    <w:rsid w:val="001C168C"/>
    <w:rsid w:val="001C1C47"/>
    <w:rsid w:val="001C1F5B"/>
    <w:rsid w:val="001C23C4"/>
    <w:rsid w:val="001C3150"/>
    <w:rsid w:val="001C390A"/>
    <w:rsid w:val="001C3CD4"/>
    <w:rsid w:val="001C3EE7"/>
    <w:rsid w:val="001C43B8"/>
    <w:rsid w:val="001C4F94"/>
    <w:rsid w:val="001C54D6"/>
    <w:rsid w:val="001C5CCF"/>
    <w:rsid w:val="001C6047"/>
    <w:rsid w:val="001C642F"/>
    <w:rsid w:val="001C6DE0"/>
    <w:rsid w:val="001D08F5"/>
    <w:rsid w:val="001D1614"/>
    <w:rsid w:val="001D1EAE"/>
    <w:rsid w:val="001D2480"/>
    <w:rsid w:val="001D3DBE"/>
    <w:rsid w:val="001D3E9A"/>
    <w:rsid w:val="001D537B"/>
    <w:rsid w:val="001D63AC"/>
    <w:rsid w:val="001D7139"/>
    <w:rsid w:val="001E0507"/>
    <w:rsid w:val="001E08AD"/>
    <w:rsid w:val="001E188D"/>
    <w:rsid w:val="001E24D2"/>
    <w:rsid w:val="001E4AAF"/>
    <w:rsid w:val="001E5269"/>
    <w:rsid w:val="001E58C5"/>
    <w:rsid w:val="001E7F35"/>
    <w:rsid w:val="001F1EC0"/>
    <w:rsid w:val="001F2A65"/>
    <w:rsid w:val="001F3A1D"/>
    <w:rsid w:val="001F433B"/>
    <w:rsid w:val="001F4F16"/>
    <w:rsid w:val="001F627C"/>
    <w:rsid w:val="001F6336"/>
    <w:rsid w:val="001F6B72"/>
    <w:rsid w:val="001F6C32"/>
    <w:rsid w:val="001F7020"/>
    <w:rsid w:val="002008CB"/>
    <w:rsid w:val="00200C4A"/>
    <w:rsid w:val="00202CB7"/>
    <w:rsid w:val="00203858"/>
    <w:rsid w:val="002047BC"/>
    <w:rsid w:val="00204981"/>
    <w:rsid w:val="00205189"/>
    <w:rsid w:val="002053BE"/>
    <w:rsid w:val="002057CD"/>
    <w:rsid w:val="00205A02"/>
    <w:rsid w:val="00205BFC"/>
    <w:rsid w:val="0020624C"/>
    <w:rsid w:val="00206E9B"/>
    <w:rsid w:val="00207655"/>
    <w:rsid w:val="002105DB"/>
    <w:rsid w:val="0021156D"/>
    <w:rsid w:val="00212FE0"/>
    <w:rsid w:val="00214575"/>
    <w:rsid w:val="002149A3"/>
    <w:rsid w:val="002160D9"/>
    <w:rsid w:val="00216352"/>
    <w:rsid w:val="00216C33"/>
    <w:rsid w:val="0021713A"/>
    <w:rsid w:val="002203A4"/>
    <w:rsid w:val="002206FD"/>
    <w:rsid w:val="00221FA9"/>
    <w:rsid w:val="00222BFC"/>
    <w:rsid w:val="00222C29"/>
    <w:rsid w:val="0022309D"/>
    <w:rsid w:val="002243A0"/>
    <w:rsid w:val="002256EF"/>
    <w:rsid w:val="002262BF"/>
    <w:rsid w:val="002273CE"/>
    <w:rsid w:val="00231845"/>
    <w:rsid w:val="002338F7"/>
    <w:rsid w:val="00233A4F"/>
    <w:rsid w:val="00234DAE"/>
    <w:rsid w:val="002351D3"/>
    <w:rsid w:val="00235302"/>
    <w:rsid w:val="002374C2"/>
    <w:rsid w:val="002379AB"/>
    <w:rsid w:val="002379C9"/>
    <w:rsid w:val="0024009A"/>
    <w:rsid w:val="002408E3"/>
    <w:rsid w:val="00240E18"/>
    <w:rsid w:val="00241382"/>
    <w:rsid w:val="00241A6D"/>
    <w:rsid w:val="00241D6F"/>
    <w:rsid w:val="00243693"/>
    <w:rsid w:val="00243B3B"/>
    <w:rsid w:val="00244101"/>
    <w:rsid w:val="0024471E"/>
    <w:rsid w:val="00244AE9"/>
    <w:rsid w:val="00246716"/>
    <w:rsid w:val="002467A6"/>
    <w:rsid w:val="00246CC1"/>
    <w:rsid w:val="00246EB6"/>
    <w:rsid w:val="00246F09"/>
    <w:rsid w:val="00247A71"/>
    <w:rsid w:val="00247DA3"/>
    <w:rsid w:val="00250334"/>
    <w:rsid w:val="0025044D"/>
    <w:rsid w:val="00250B9D"/>
    <w:rsid w:val="00251CC5"/>
    <w:rsid w:val="00252496"/>
    <w:rsid w:val="00252AAB"/>
    <w:rsid w:val="002534E4"/>
    <w:rsid w:val="0025391E"/>
    <w:rsid w:val="00253BDB"/>
    <w:rsid w:val="00253FC0"/>
    <w:rsid w:val="00254675"/>
    <w:rsid w:val="00254D42"/>
    <w:rsid w:val="002559EC"/>
    <w:rsid w:val="00255A23"/>
    <w:rsid w:val="00261200"/>
    <w:rsid w:val="002613D6"/>
    <w:rsid w:val="0026207D"/>
    <w:rsid w:val="0026245C"/>
    <w:rsid w:val="002636EA"/>
    <w:rsid w:val="002637DD"/>
    <w:rsid w:val="0026393D"/>
    <w:rsid w:val="002651FB"/>
    <w:rsid w:val="0026667F"/>
    <w:rsid w:val="00266954"/>
    <w:rsid w:val="00267416"/>
    <w:rsid w:val="002709FD"/>
    <w:rsid w:val="0027136E"/>
    <w:rsid w:val="002724BE"/>
    <w:rsid w:val="00274DBF"/>
    <w:rsid w:val="002751EE"/>
    <w:rsid w:val="00275F01"/>
    <w:rsid w:val="0027616A"/>
    <w:rsid w:val="00276A81"/>
    <w:rsid w:val="00277B22"/>
    <w:rsid w:val="002819B0"/>
    <w:rsid w:val="00282073"/>
    <w:rsid w:val="00282FFC"/>
    <w:rsid w:val="002830E7"/>
    <w:rsid w:val="002833D4"/>
    <w:rsid w:val="002845DB"/>
    <w:rsid w:val="0028493C"/>
    <w:rsid w:val="0028524B"/>
    <w:rsid w:val="0028529F"/>
    <w:rsid w:val="00285578"/>
    <w:rsid w:val="00290ED9"/>
    <w:rsid w:val="002929A3"/>
    <w:rsid w:val="00294CCD"/>
    <w:rsid w:val="00297523"/>
    <w:rsid w:val="0029785F"/>
    <w:rsid w:val="002A1DC7"/>
    <w:rsid w:val="002A203E"/>
    <w:rsid w:val="002A3F96"/>
    <w:rsid w:val="002A499D"/>
    <w:rsid w:val="002A4DBD"/>
    <w:rsid w:val="002A50AA"/>
    <w:rsid w:val="002A7C39"/>
    <w:rsid w:val="002B0181"/>
    <w:rsid w:val="002B02F0"/>
    <w:rsid w:val="002B233F"/>
    <w:rsid w:val="002B2DEA"/>
    <w:rsid w:val="002B3B01"/>
    <w:rsid w:val="002B3BDE"/>
    <w:rsid w:val="002B403F"/>
    <w:rsid w:val="002B552B"/>
    <w:rsid w:val="002B61DA"/>
    <w:rsid w:val="002B6225"/>
    <w:rsid w:val="002B6E58"/>
    <w:rsid w:val="002C091C"/>
    <w:rsid w:val="002C1CEB"/>
    <w:rsid w:val="002C231A"/>
    <w:rsid w:val="002C23E9"/>
    <w:rsid w:val="002C2870"/>
    <w:rsid w:val="002C3FFA"/>
    <w:rsid w:val="002C4226"/>
    <w:rsid w:val="002C7578"/>
    <w:rsid w:val="002D0CF4"/>
    <w:rsid w:val="002D2096"/>
    <w:rsid w:val="002D2A83"/>
    <w:rsid w:val="002D315B"/>
    <w:rsid w:val="002D3640"/>
    <w:rsid w:val="002D5106"/>
    <w:rsid w:val="002D518C"/>
    <w:rsid w:val="002D57D9"/>
    <w:rsid w:val="002D57E9"/>
    <w:rsid w:val="002D5C50"/>
    <w:rsid w:val="002D6B3B"/>
    <w:rsid w:val="002D75D9"/>
    <w:rsid w:val="002D7AEC"/>
    <w:rsid w:val="002E071C"/>
    <w:rsid w:val="002E103A"/>
    <w:rsid w:val="002E2E73"/>
    <w:rsid w:val="002E2FA4"/>
    <w:rsid w:val="002E316B"/>
    <w:rsid w:val="002E7349"/>
    <w:rsid w:val="002E7534"/>
    <w:rsid w:val="002E7C2D"/>
    <w:rsid w:val="002E7CA2"/>
    <w:rsid w:val="002F1CBA"/>
    <w:rsid w:val="002F2661"/>
    <w:rsid w:val="002F2F7C"/>
    <w:rsid w:val="002F366D"/>
    <w:rsid w:val="002F4B6A"/>
    <w:rsid w:val="002F5682"/>
    <w:rsid w:val="002F6756"/>
    <w:rsid w:val="002F6CE8"/>
    <w:rsid w:val="002F6F98"/>
    <w:rsid w:val="002F7382"/>
    <w:rsid w:val="002F7871"/>
    <w:rsid w:val="00300D8B"/>
    <w:rsid w:val="00301135"/>
    <w:rsid w:val="003013EC"/>
    <w:rsid w:val="00302ACA"/>
    <w:rsid w:val="00303C03"/>
    <w:rsid w:val="003050CE"/>
    <w:rsid w:val="0030644C"/>
    <w:rsid w:val="0030700C"/>
    <w:rsid w:val="003074B9"/>
    <w:rsid w:val="00311536"/>
    <w:rsid w:val="00311DEC"/>
    <w:rsid w:val="003122B5"/>
    <w:rsid w:val="00313360"/>
    <w:rsid w:val="003133DF"/>
    <w:rsid w:val="00313B66"/>
    <w:rsid w:val="00313BAD"/>
    <w:rsid w:val="00313D18"/>
    <w:rsid w:val="00314BBA"/>
    <w:rsid w:val="00314E1C"/>
    <w:rsid w:val="00315C4C"/>
    <w:rsid w:val="003160B9"/>
    <w:rsid w:val="003161BA"/>
    <w:rsid w:val="003168FB"/>
    <w:rsid w:val="00316EE3"/>
    <w:rsid w:val="003178DD"/>
    <w:rsid w:val="00320227"/>
    <w:rsid w:val="003204E0"/>
    <w:rsid w:val="0032059A"/>
    <w:rsid w:val="003206BD"/>
    <w:rsid w:val="00320E5F"/>
    <w:rsid w:val="003223D2"/>
    <w:rsid w:val="00322D17"/>
    <w:rsid w:val="00323E6D"/>
    <w:rsid w:val="0032440C"/>
    <w:rsid w:val="003249B3"/>
    <w:rsid w:val="00324F72"/>
    <w:rsid w:val="003254F5"/>
    <w:rsid w:val="00325D5C"/>
    <w:rsid w:val="0032619C"/>
    <w:rsid w:val="00326B9C"/>
    <w:rsid w:val="003277B7"/>
    <w:rsid w:val="00330289"/>
    <w:rsid w:val="00330325"/>
    <w:rsid w:val="00330BA4"/>
    <w:rsid w:val="00330BAF"/>
    <w:rsid w:val="00331E03"/>
    <w:rsid w:val="003322E1"/>
    <w:rsid w:val="00332D37"/>
    <w:rsid w:val="00334FC8"/>
    <w:rsid w:val="003355C3"/>
    <w:rsid w:val="00335665"/>
    <w:rsid w:val="0033602D"/>
    <w:rsid w:val="003367FE"/>
    <w:rsid w:val="00336CBB"/>
    <w:rsid w:val="00337492"/>
    <w:rsid w:val="00341A1A"/>
    <w:rsid w:val="00342814"/>
    <w:rsid w:val="00344235"/>
    <w:rsid w:val="003448F9"/>
    <w:rsid w:val="00344B4B"/>
    <w:rsid w:val="00344D1B"/>
    <w:rsid w:val="00345497"/>
    <w:rsid w:val="0034564C"/>
    <w:rsid w:val="00345662"/>
    <w:rsid w:val="0034574F"/>
    <w:rsid w:val="00345884"/>
    <w:rsid w:val="003459F9"/>
    <w:rsid w:val="00345EAA"/>
    <w:rsid w:val="003474B6"/>
    <w:rsid w:val="0035179A"/>
    <w:rsid w:val="00351F79"/>
    <w:rsid w:val="00353BB9"/>
    <w:rsid w:val="00353D31"/>
    <w:rsid w:val="00354D5C"/>
    <w:rsid w:val="003559B8"/>
    <w:rsid w:val="00355A7A"/>
    <w:rsid w:val="0035658A"/>
    <w:rsid w:val="00356870"/>
    <w:rsid w:val="00356C7B"/>
    <w:rsid w:val="003573BF"/>
    <w:rsid w:val="00357BE4"/>
    <w:rsid w:val="0036079F"/>
    <w:rsid w:val="0036216F"/>
    <w:rsid w:val="003623B2"/>
    <w:rsid w:val="003628B9"/>
    <w:rsid w:val="00364789"/>
    <w:rsid w:val="003668B0"/>
    <w:rsid w:val="00367011"/>
    <w:rsid w:val="00367186"/>
    <w:rsid w:val="0036721C"/>
    <w:rsid w:val="0036784D"/>
    <w:rsid w:val="003678B5"/>
    <w:rsid w:val="003708B7"/>
    <w:rsid w:val="003710CB"/>
    <w:rsid w:val="003715DF"/>
    <w:rsid w:val="003733E4"/>
    <w:rsid w:val="00373A0A"/>
    <w:rsid w:val="00373B74"/>
    <w:rsid w:val="00373D80"/>
    <w:rsid w:val="00374752"/>
    <w:rsid w:val="003748E4"/>
    <w:rsid w:val="00375492"/>
    <w:rsid w:val="0037668A"/>
    <w:rsid w:val="00380117"/>
    <w:rsid w:val="003801CD"/>
    <w:rsid w:val="00380F13"/>
    <w:rsid w:val="003816B0"/>
    <w:rsid w:val="00381FFE"/>
    <w:rsid w:val="003853AC"/>
    <w:rsid w:val="00385428"/>
    <w:rsid w:val="003856E3"/>
    <w:rsid w:val="0038633D"/>
    <w:rsid w:val="003865C9"/>
    <w:rsid w:val="00386A73"/>
    <w:rsid w:val="00387BFF"/>
    <w:rsid w:val="00391543"/>
    <w:rsid w:val="00391675"/>
    <w:rsid w:val="0039252A"/>
    <w:rsid w:val="00392C53"/>
    <w:rsid w:val="003947EC"/>
    <w:rsid w:val="00395EEB"/>
    <w:rsid w:val="003965AE"/>
    <w:rsid w:val="00396C80"/>
    <w:rsid w:val="003A07F2"/>
    <w:rsid w:val="003A14F6"/>
    <w:rsid w:val="003A2241"/>
    <w:rsid w:val="003A2F90"/>
    <w:rsid w:val="003A3645"/>
    <w:rsid w:val="003A3FCE"/>
    <w:rsid w:val="003A453A"/>
    <w:rsid w:val="003A60BF"/>
    <w:rsid w:val="003A7A59"/>
    <w:rsid w:val="003B0010"/>
    <w:rsid w:val="003B08A7"/>
    <w:rsid w:val="003B0C8B"/>
    <w:rsid w:val="003B0DA0"/>
    <w:rsid w:val="003B1AC2"/>
    <w:rsid w:val="003B2D22"/>
    <w:rsid w:val="003B2DD3"/>
    <w:rsid w:val="003B3C02"/>
    <w:rsid w:val="003B4402"/>
    <w:rsid w:val="003B440A"/>
    <w:rsid w:val="003B4460"/>
    <w:rsid w:val="003B5235"/>
    <w:rsid w:val="003B5616"/>
    <w:rsid w:val="003B6690"/>
    <w:rsid w:val="003B752D"/>
    <w:rsid w:val="003C007C"/>
    <w:rsid w:val="003C05B3"/>
    <w:rsid w:val="003C0C1B"/>
    <w:rsid w:val="003C1877"/>
    <w:rsid w:val="003C273B"/>
    <w:rsid w:val="003C3966"/>
    <w:rsid w:val="003C54A4"/>
    <w:rsid w:val="003C54C0"/>
    <w:rsid w:val="003C61D1"/>
    <w:rsid w:val="003C6388"/>
    <w:rsid w:val="003C6479"/>
    <w:rsid w:val="003C6B01"/>
    <w:rsid w:val="003C6FFE"/>
    <w:rsid w:val="003C7457"/>
    <w:rsid w:val="003C765E"/>
    <w:rsid w:val="003D0606"/>
    <w:rsid w:val="003D0746"/>
    <w:rsid w:val="003D1E72"/>
    <w:rsid w:val="003D2112"/>
    <w:rsid w:val="003D26AF"/>
    <w:rsid w:val="003D4278"/>
    <w:rsid w:val="003D5145"/>
    <w:rsid w:val="003D5F19"/>
    <w:rsid w:val="003D6037"/>
    <w:rsid w:val="003D6CE8"/>
    <w:rsid w:val="003D74F7"/>
    <w:rsid w:val="003E00A6"/>
    <w:rsid w:val="003E1C23"/>
    <w:rsid w:val="003E2020"/>
    <w:rsid w:val="003E26DE"/>
    <w:rsid w:val="003E28EA"/>
    <w:rsid w:val="003E370C"/>
    <w:rsid w:val="003E4A90"/>
    <w:rsid w:val="003E4F05"/>
    <w:rsid w:val="003E4F3E"/>
    <w:rsid w:val="003E51C0"/>
    <w:rsid w:val="003E5257"/>
    <w:rsid w:val="003E58AC"/>
    <w:rsid w:val="003E5991"/>
    <w:rsid w:val="003F0A17"/>
    <w:rsid w:val="003F2A49"/>
    <w:rsid w:val="003F4141"/>
    <w:rsid w:val="003F42EC"/>
    <w:rsid w:val="003F4919"/>
    <w:rsid w:val="003F5033"/>
    <w:rsid w:val="003F684F"/>
    <w:rsid w:val="00400271"/>
    <w:rsid w:val="004002A6"/>
    <w:rsid w:val="00402E93"/>
    <w:rsid w:val="004034DC"/>
    <w:rsid w:val="00403C1B"/>
    <w:rsid w:val="00405DBA"/>
    <w:rsid w:val="00412724"/>
    <w:rsid w:val="00412A77"/>
    <w:rsid w:val="004131CA"/>
    <w:rsid w:val="0041594A"/>
    <w:rsid w:val="0041621E"/>
    <w:rsid w:val="004203FA"/>
    <w:rsid w:val="004216AB"/>
    <w:rsid w:val="00422EB7"/>
    <w:rsid w:val="00423416"/>
    <w:rsid w:val="00424893"/>
    <w:rsid w:val="00425B19"/>
    <w:rsid w:val="00425C9D"/>
    <w:rsid w:val="00427D74"/>
    <w:rsid w:val="004302AC"/>
    <w:rsid w:val="00430445"/>
    <w:rsid w:val="00430884"/>
    <w:rsid w:val="00430955"/>
    <w:rsid w:val="0043194A"/>
    <w:rsid w:val="0043227F"/>
    <w:rsid w:val="004324FB"/>
    <w:rsid w:val="0043316D"/>
    <w:rsid w:val="0043340E"/>
    <w:rsid w:val="00435752"/>
    <w:rsid w:val="00436241"/>
    <w:rsid w:val="004365D3"/>
    <w:rsid w:val="00436E29"/>
    <w:rsid w:val="00437486"/>
    <w:rsid w:val="004375A1"/>
    <w:rsid w:val="00440FE7"/>
    <w:rsid w:val="004414FE"/>
    <w:rsid w:val="00441505"/>
    <w:rsid w:val="00441E48"/>
    <w:rsid w:val="00443113"/>
    <w:rsid w:val="00443440"/>
    <w:rsid w:val="00444EC0"/>
    <w:rsid w:val="004452A4"/>
    <w:rsid w:val="0044623A"/>
    <w:rsid w:val="00446935"/>
    <w:rsid w:val="00450F45"/>
    <w:rsid w:val="00451387"/>
    <w:rsid w:val="00452A6F"/>
    <w:rsid w:val="00452D3B"/>
    <w:rsid w:val="004534E1"/>
    <w:rsid w:val="0045384B"/>
    <w:rsid w:val="00454AEE"/>
    <w:rsid w:val="00455B7B"/>
    <w:rsid w:val="00455CF3"/>
    <w:rsid w:val="00455F63"/>
    <w:rsid w:val="00457AD5"/>
    <w:rsid w:val="0046106F"/>
    <w:rsid w:val="004645EF"/>
    <w:rsid w:val="004657F2"/>
    <w:rsid w:val="00466F38"/>
    <w:rsid w:val="00467179"/>
    <w:rsid w:val="004717E2"/>
    <w:rsid w:val="0047187B"/>
    <w:rsid w:val="00471938"/>
    <w:rsid w:val="0047342E"/>
    <w:rsid w:val="00473452"/>
    <w:rsid w:val="00473F39"/>
    <w:rsid w:val="00474EB7"/>
    <w:rsid w:val="00475CF8"/>
    <w:rsid w:val="004762B7"/>
    <w:rsid w:val="00476571"/>
    <w:rsid w:val="004778B1"/>
    <w:rsid w:val="004803CD"/>
    <w:rsid w:val="004827DC"/>
    <w:rsid w:val="00483E68"/>
    <w:rsid w:val="00483EF4"/>
    <w:rsid w:val="00484A5B"/>
    <w:rsid w:val="0048556B"/>
    <w:rsid w:val="00485FC1"/>
    <w:rsid w:val="004871C5"/>
    <w:rsid w:val="00490F6F"/>
    <w:rsid w:val="00491404"/>
    <w:rsid w:val="0049223D"/>
    <w:rsid w:val="00492B6C"/>
    <w:rsid w:val="00492BA3"/>
    <w:rsid w:val="00492C8D"/>
    <w:rsid w:val="00492DD7"/>
    <w:rsid w:val="00493000"/>
    <w:rsid w:val="00494907"/>
    <w:rsid w:val="00496D3D"/>
    <w:rsid w:val="00496D84"/>
    <w:rsid w:val="004970DE"/>
    <w:rsid w:val="004A00F1"/>
    <w:rsid w:val="004A08B3"/>
    <w:rsid w:val="004A1D2D"/>
    <w:rsid w:val="004A1DD7"/>
    <w:rsid w:val="004A2266"/>
    <w:rsid w:val="004A24B3"/>
    <w:rsid w:val="004A2F06"/>
    <w:rsid w:val="004A31C7"/>
    <w:rsid w:val="004A3E7B"/>
    <w:rsid w:val="004A4DAE"/>
    <w:rsid w:val="004A60A3"/>
    <w:rsid w:val="004A634C"/>
    <w:rsid w:val="004A64B6"/>
    <w:rsid w:val="004B01BD"/>
    <w:rsid w:val="004B041F"/>
    <w:rsid w:val="004B0483"/>
    <w:rsid w:val="004B09A8"/>
    <w:rsid w:val="004B13B7"/>
    <w:rsid w:val="004B24BA"/>
    <w:rsid w:val="004B450D"/>
    <w:rsid w:val="004B701C"/>
    <w:rsid w:val="004B77F6"/>
    <w:rsid w:val="004C0903"/>
    <w:rsid w:val="004C0B5F"/>
    <w:rsid w:val="004C1FD8"/>
    <w:rsid w:val="004C2192"/>
    <w:rsid w:val="004C2F9C"/>
    <w:rsid w:val="004C4427"/>
    <w:rsid w:val="004C4B22"/>
    <w:rsid w:val="004C5B29"/>
    <w:rsid w:val="004C5F5C"/>
    <w:rsid w:val="004C6E2F"/>
    <w:rsid w:val="004C70AF"/>
    <w:rsid w:val="004D023B"/>
    <w:rsid w:val="004D0D17"/>
    <w:rsid w:val="004D24AA"/>
    <w:rsid w:val="004D2CB4"/>
    <w:rsid w:val="004D2CF6"/>
    <w:rsid w:val="004D396C"/>
    <w:rsid w:val="004D39A6"/>
    <w:rsid w:val="004D3DA7"/>
    <w:rsid w:val="004D4D48"/>
    <w:rsid w:val="004D5949"/>
    <w:rsid w:val="004D6032"/>
    <w:rsid w:val="004D6B6E"/>
    <w:rsid w:val="004D6D25"/>
    <w:rsid w:val="004D75D8"/>
    <w:rsid w:val="004E0044"/>
    <w:rsid w:val="004E0723"/>
    <w:rsid w:val="004E0A9E"/>
    <w:rsid w:val="004E124D"/>
    <w:rsid w:val="004E17E7"/>
    <w:rsid w:val="004E4090"/>
    <w:rsid w:val="004E45ED"/>
    <w:rsid w:val="004E4E53"/>
    <w:rsid w:val="004E565C"/>
    <w:rsid w:val="004E6604"/>
    <w:rsid w:val="004E686D"/>
    <w:rsid w:val="004E78A9"/>
    <w:rsid w:val="004F0C96"/>
    <w:rsid w:val="004F19EC"/>
    <w:rsid w:val="004F23C2"/>
    <w:rsid w:val="004F24AA"/>
    <w:rsid w:val="004F3456"/>
    <w:rsid w:val="004F357A"/>
    <w:rsid w:val="004F39C9"/>
    <w:rsid w:val="004F52C6"/>
    <w:rsid w:val="004F59B9"/>
    <w:rsid w:val="004F6AC5"/>
    <w:rsid w:val="00500298"/>
    <w:rsid w:val="00501BD6"/>
    <w:rsid w:val="00503376"/>
    <w:rsid w:val="0050422C"/>
    <w:rsid w:val="00505048"/>
    <w:rsid w:val="00505B93"/>
    <w:rsid w:val="0050655B"/>
    <w:rsid w:val="00507C7F"/>
    <w:rsid w:val="00507E7F"/>
    <w:rsid w:val="0051141A"/>
    <w:rsid w:val="00511D1C"/>
    <w:rsid w:val="00511E1D"/>
    <w:rsid w:val="00512787"/>
    <w:rsid w:val="0051280F"/>
    <w:rsid w:val="005134FC"/>
    <w:rsid w:val="00513542"/>
    <w:rsid w:val="00513A3E"/>
    <w:rsid w:val="005141A2"/>
    <w:rsid w:val="00514E4F"/>
    <w:rsid w:val="0052160A"/>
    <w:rsid w:val="0052221D"/>
    <w:rsid w:val="00525A29"/>
    <w:rsid w:val="00525C92"/>
    <w:rsid w:val="00525F5E"/>
    <w:rsid w:val="005260DA"/>
    <w:rsid w:val="00526356"/>
    <w:rsid w:val="00526948"/>
    <w:rsid w:val="00526A53"/>
    <w:rsid w:val="00530281"/>
    <w:rsid w:val="0053034A"/>
    <w:rsid w:val="00531BA9"/>
    <w:rsid w:val="0053201C"/>
    <w:rsid w:val="005327DC"/>
    <w:rsid w:val="00533A0C"/>
    <w:rsid w:val="00533B1E"/>
    <w:rsid w:val="005340EB"/>
    <w:rsid w:val="00534A9D"/>
    <w:rsid w:val="005353C1"/>
    <w:rsid w:val="00540C07"/>
    <w:rsid w:val="00540F09"/>
    <w:rsid w:val="00541794"/>
    <w:rsid w:val="00541D58"/>
    <w:rsid w:val="00541EC4"/>
    <w:rsid w:val="00542F16"/>
    <w:rsid w:val="00543344"/>
    <w:rsid w:val="00544A39"/>
    <w:rsid w:val="0054521B"/>
    <w:rsid w:val="00546F9A"/>
    <w:rsid w:val="00547F87"/>
    <w:rsid w:val="00550A3B"/>
    <w:rsid w:val="00551470"/>
    <w:rsid w:val="005518F1"/>
    <w:rsid w:val="00551E07"/>
    <w:rsid w:val="005535C8"/>
    <w:rsid w:val="00554CA1"/>
    <w:rsid w:val="005558CC"/>
    <w:rsid w:val="00556D3A"/>
    <w:rsid w:val="00557A9C"/>
    <w:rsid w:val="00557E5F"/>
    <w:rsid w:val="0056070F"/>
    <w:rsid w:val="005610E6"/>
    <w:rsid w:val="00561388"/>
    <w:rsid w:val="005613A4"/>
    <w:rsid w:val="005618B1"/>
    <w:rsid w:val="00561D28"/>
    <w:rsid w:val="00562A59"/>
    <w:rsid w:val="00562CC0"/>
    <w:rsid w:val="00562D25"/>
    <w:rsid w:val="005640A5"/>
    <w:rsid w:val="00566BEC"/>
    <w:rsid w:val="00566C4D"/>
    <w:rsid w:val="00567227"/>
    <w:rsid w:val="005704B1"/>
    <w:rsid w:val="005707BC"/>
    <w:rsid w:val="00570AD4"/>
    <w:rsid w:val="0057166C"/>
    <w:rsid w:val="005725E0"/>
    <w:rsid w:val="0057430B"/>
    <w:rsid w:val="005745A0"/>
    <w:rsid w:val="005759FF"/>
    <w:rsid w:val="00580F0C"/>
    <w:rsid w:val="00583758"/>
    <w:rsid w:val="005838B7"/>
    <w:rsid w:val="00583F45"/>
    <w:rsid w:val="005840DC"/>
    <w:rsid w:val="00584F27"/>
    <w:rsid w:val="005856DD"/>
    <w:rsid w:val="00585C0B"/>
    <w:rsid w:val="00586F90"/>
    <w:rsid w:val="005875EE"/>
    <w:rsid w:val="0059026A"/>
    <w:rsid w:val="00591408"/>
    <w:rsid w:val="0059264C"/>
    <w:rsid w:val="00592A1D"/>
    <w:rsid w:val="005931D2"/>
    <w:rsid w:val="00593453"/>
    <w:rsid w:val="005942BE"/>
    <w:rsid w:val="0059462C"/>
    <w:rsid w:val="00595526"/>
    <w:rsid w:val="00595937"/>
    <w:rsid w:val="00595A83"/>
    <w:rsid w:val="00597C69"/>
    <w:rsid w:val="00597D6B"/>
    <w:rsid w:val="005A09D9"/>
    <w:rsid w:val="005A2270"/>
    <w:rsid w:val="005A2EA8"/>
    <w:rsid w:val="005A4ECE"/>
    <w:rsid w:val="005A57DA"/>
    <w:rsid w:val="005A7608"/>
    <w:rsid w:val="005A7BA6"/>
    <w:rsid w:val="005A7E23"/>
    <w:rsid w:val="005B16B5"/>
    <w:rsid w:val="005B17C9"/>
    <w:rsid w:val="005B2446"/>
    <w:rsid w:val="005B29BA"/>
    <w:rsid w:val="005B3639"/>
    <w:rsid w:val="005B36DF"/>
    <w:rsid w:val="005B454B"/>
    <w:rsid w:val="005B47E5"/>
    <w:rsid w:val="005B4956"/>
    <w:rsid w:val="005B4F1D"/>
    <w:rsid w:val="005B7159"/>
    <w:rsid w:val="005C0C32"/>
    <w:rsid w:val="005C1052"/>
    <w:rsid w:val="005C1588"/>
    <w:rsid w:val="005C1816"/>
    <w:rsid w:val="005C2663"/>
    <w:rsid w:val="005C3180"/>
    <w:rsid w:val="005C6855"/>
    <w:rsid w:val="005C76DE"/>
    <w:rsid w:val="005C796D"/>
    <w:rsid w:val="005D0A07"/>
    <w:rsid w:val="005D0B84"/>
    <w:rsid w:val="005D1855"/>
    <w:rsid w:val="005D2DA7"/>
    <w:rsid w:val="005D5E7B"/>
    <w:rsid w:val="005D5EED"/>
    <w:rsid w:val="005D6A67"/>
    <w:rsid w:val="005E023C"/>
    <w:rsid w:val="005E201A"/>
    <w:rsid w:val="005E269C"/>
    <w:rsid w:val="005E30AF"/>
    <w:rsid w:val="005E4439"/>
    <w:rsid w:val="005E5B55"/>
    <w:rsid w:val="005F1BC5"/>
    <w:rsid w:val="005F37DF"/>
    <w:rsid w:val="005F390D"/>
    <w:rsid w:val="005F397A"/>
    <w:rsid w:val="005F40C4"/>
    <w:rsid w:val="005F4539"/>
    <w:rsid w:val="005F76EE"/>
    <w:rsid w:val="005F7BA0"/>
    <w:rsid w:val="005F7EF4"/>
    <w:rsid w:val="00600BAC"/>
    <w:rsid w:val="006014E0"/>
    <w:rsid w:val="00601940"/>
    <w:rsid w:val="00602A92"/>
    <w:rsid w:val="00602B49"/>
    <w:rsid w:val="00602CCB"/>
    <w:rsid w:val="006033D4"/>
    <w:rsid w:val="006037CC"/>
    <w:rsid w:val="006046D1"/>
    <w:rsid w:val="00604F09"/>
    <w:rsid w:val="0060556D"/>
    <w:rsid w:val="006055BB"/>
    <w:rsid w:val="006064F2"/>
    <w:rsid w:val="00606583"/>
    <w:rsid w:val="0060767E"/>
    <w:rsid w:val="0060790C"/>
    <w:rsid w:val="00610C16"/>
    <w:rsid w:val="006122B1"/>
    <w:rsid w:val="006136A4"/>
    <w:rsid w:val="00614246"/>
    <w:rsid w:val="006149AE"/>
    <w:rsid w:val="00615C01"/>
    <w:rsid w:val="0061697A"/>
    <w:rsid w:val="006212E9"/>
    <w:rsid w:val="006221D2"/>
    <w:rsid w:val="00624276"/>
    <w:rsid w:val="00626291"/>
    <w:rsid w:val="00626FF6"/>
    <w:rsid w:val="00630397"/>
    <w:rsid w:val="0063138F"/>
    <w:rsid w:val="00632AF4"/>
    <w:rsid w:val="006334BE"/>
    <w:rsid w:val="006352AD"/>
    <w:rsid w:val="0063602F"/>
    <w:rsid w:val="00636142"/>
    <w:rsid w:val="0063693B"/>
    <w:rsid w:val="006378EB"/>
    <w:rsid w:val="00640147"/>
    <w:rsid w:val="00640477"/>
    <w:rsid w:val="006410C9"/>
    <w:rsid w:val="006419F8"/>
    <w:rsid w:val="0064260E"/>
    <w:rsid w:val="00642956"/>
    <w:rsid w:val="0064310D"/>
    <w:rsid w:val="00643557"/>
    <w:rsid w:val="0064389C"/>
    <w:rsid w:val="006441A3"/>
    <w:rsid w:val="0064420B"/>
    <w:rsid w:val="00645057"/>
    <w:rsid w:val="0064549A"/>
    <w:rsid w:val="006463A8"/>
    <w:rsid w:val="00647EAC"/>
    <w:rsid w:val="00650B1F"/>
    <w:rsid w:val="00651294"/>
    <w:rsid w:val="00651B7D"/>
    <w:rsid w:val="00651BC5"/>
    <w:rsid w:val="00651BDD"/>
    <w:rsid w:val="00652C99"/>
    <w:rsid w:val="00652D22"/>
    <w:rsid w:val="00657E60"/>
    <w:rsid w:val="00657FA9"/>
    <w:rsid w:val="00661F90"/>
    <w:rsid w:val="0066263F"/>
    <w:rsid w:val="00663540"/>
    <w:rsid w:val="00665A22"/>
    <w:rsid w:val="00665F53"/>
    <w:rsid w:val="006663A2"/>
    <w:rsid w:val="00667650"/>
    <w:rsid w:val="006676B3"/>
    <w:rsid w:val="006746D6"/>
    <w:rsid w:val="006751B1"/>
    <w:rsid w:val="006756D2"/>
    <w:rsid w:val="00675C63"/>
    <w:rsid w:val="0067616A"/>
    <w:rsid w:val="00677023"/>
    <w:rsid w:val="00677455"/>
    <w:rsid w:val="0067796F"/>
    <w:rsid w:val="00680B45"/>
    <w:rsid w:val="00682013"/>
    <w:rsid w:val="006830C0"/>
    <w:rsid w:val="00683D12"/>
    <w:rsid w:val="00684570"/>
    <w:rsid w:val="00685738"/>
    <w:rsid w:val="00686C6C"/>
    <w:rsid w:val="00687B17"/>
    <w:rsid w:val="00687C36"/>
    <w:rsid w:val="006901A9"/>
    <w:rsid w:val="00690718"/>
    <w:rsid w:val="006917B9"/>
    <w:rsid w:val="00692654"/>
    <w:rsid w:val="00692FDE"/>
    <w:rsid w:val="00696A37"/>
    <w:rsid w:val="00696C2E"/>
    <w:rsid w:val="00697244"/>
    <w:rsid w:val="00697621"/>
    <w:rsid w:val="00697938"/>
    <w:rsid w:val="006A0023"/>
    <w:rsid w:val="006A03C8"/>
    <w:rsid w:val="006A0870"/>
    <w:rsid w:val="006A1EB4"/>
    <w:rsid w:val="006A238E"/>
    <w:rsid w:val="006A25B3"/>
    <w:rsid w:val="006A344B"/>
    <w:rsid w:val="006A4457"/>
    <w:rsid w:val="006A4707"/>
    <w:rsid w:val="006A5050"/>
    <w:rsid w:val="006A5425"/>
    <w:rsid w:val="006A66F2"/>
    <w:rsid w:val="006A7FAE"/>
    <w:rsid w:val="006B0593"/>
    <w:rsid w:val="006B0721"/>
    <w:rsid w:val="006B1D7B"/>
    <w:rsid w:val="006B24DC"/>
    <w:rsid w:val="006B3542"/>
    <w:rsid w:val="006B391C"/>
    <w:rsid w:val="006B3B44"/>
    <w:rsid w:val="006B44FA"/>
    <w:rsid w:val="006B4AAE"/>
    <w:rsid w:val="006B5477"/>
    <w:rsid w:val="006B6635"/>
    <w:rsid w:val="006B6ABA"/>
    <w:rsid w:val="006B6AD9"/>
    <w:rsid w:val="006C10CF"/>
    <w:rsid w:val="006C1D91"/>
    <w:rsid w:val="006C1F74"/>
    <w:rsid w:val="006C2E84"/>
    <w:rsid w:val="006C521D"/>
    <w:rsid w:val="006C5E05"/>
    <w:rsid w:val="006D14FE"/>
    <w:rsid w:val="006D1E03"/>
    <w:rsid w:val="006D2066"/>
    <w:rsid w:val="006D2253"/>
    <w:rsid w:val="006D2688"/>
    <w:rsid w:val="006D2BF7"/>
    <w:rsid w:val="006D3654"/>
    <w:rsid w:val="006D36C8"/>
    <w:rsid w:val="006D3811"/>
    <w:rsid w:val="006D39B9"/>
    <w:rsid w:val="006D3FFB"/>
    <w:rsid w:val="006D4145"/>
    <w:rsid w:val="006D4747"/>
    <w:rsid w:val="006D4793"/>
    <w:rsid w:val="006D5C44"/>
    <w:rsid w:val="006E2F60"/>
    <w:rsid w:val="006E3527"/>
    <w:rsid w:val="006E452A"/>
    <w:rsid w:val="006E4C32"/>
    <w:rsid w:val="006E4EE0"/>
    <w:rsid w:val="006E4FA8"/>
    <w:rsid w:val="006E578C"/>
    <w:rsid w:val="006E5E2D"/>
    <w:rsid w:val="006E62BF"/>
    <w:rsid w:val="006E6DF3"/>
    <w:rsid w:val="006E7EC2"/>
    <w:rsid w:val="006F16CF"/>
    <w:rsid w:val="006F1A9C"/>
    <w:rsid w:val="006F431E"/>
    <w:rsid w:val="006F4A44"/>
    <w:rsid w:val="006F663E"/>
    <w:rsid w:val="006F7B7C"/>
    <w:rsid w:val="00700089"/>
    <w:rsid w:val="007007B6"/>
    <w:rsid w:val="00703BE7"/>
    <w:rsid w:val="007059A0"/>
    <w:rsid w:val="00705F1D"/>
    <w:rsid w:val="0070690F"/>
    <w:rsid w:val="00707B22"/>
    <w:rsid w:val="007102CC"/>
    <w:rsid w:val="007107EA"/>
    <w:rsid w:val="00710920"/>
    <w:rsid w:val="0071163B"/>
    <w:rsid w:val="00711B82"/>
    <w:rsid w:val="00711DB1"/>
    <w:rsid w:val="0071249E"/>
    <w:rsid w:val="007137F1"/>
    <w:rsid w:val="00713ADC"/>
    <w:rsid w:val="00714981"/>
    <w:rsid w:val="00715941"/>
    <w:rsid w:val="007169FE"/>
    <w:rsid w:val="0072029C"/>
    <w:rsid w:val="0072402B"/>
    <w:rsid w:val="00725B20"/>
    <w:rsid w:val="00726D66"/>
    <w:rsid w:val="007273CD"/>
    <w:rsid w:val="00727649"/>
    <w:rsid w:val="007312F6"/>
    <w:rsid w:val="0073264F"/>
    <w:rsid w:val="00734155"/>
    <w:rsid w:val="00734BBF"/>
    <w:rsid w:val="00740775"/>
    <w:rsid w:val="00740EC8"/>
    <w:rsid w:val="007432FB"/>
    <w:rsid w:val="0074356D"/>
    <w:rsid w:val="00744DC9"/>
    <w:rsid w:val="0074519B"/>
    <w:rsid w:val="00745861"/>
    <w:rsid w:val="00745A12"/>
    <w:rsid w:val="00745C29"/>
    <w:rsid w:val="00745DFF"/>
    <w:rsid w:val="00747465"/>
    <w:rsid w:val="0075061C"/>
    <w:rsid w:val="0075070B"/>
    <w:rsid w:val="0075258A"/>
    <w:rsid w:val="00753A56"/>
    <w:rsid w:val="00754B9F"/>
    <w:rsid w:val="00754C93"/>
    <w:rsid w:val="00754FE6"/>
    <w:rsid w:val="00755193"/>
    <w:rsid w:val="007557FF"/>
    <w:rsid w:val="007572A0"/>
    <w:rsid w:val="0076138F"/>
    <w:rsid w:val="007622A6"/>
    <w:rsid w:val="00762BFB"/>
    <w:rsid w:val="00762E42"/>
    <w:rsid w:val="00771E2B"/>
    <w:rsid w:val="00771EB0"/>
    <w:rsid w:val="00772CFD"/>
    <w:rsid w:val="00773744"/>
    <w:rsid w:val="00774FFF"/>
    <w:rsid w:val="00777BE5"/>
    <w:rsid w:val="0078163A"/>
    <w:rsid w:val="007818C0"/>
    <w:rsid w:val="007819E6"/>
    <w:rsid w:val="00784574"/>
    <w:rsid w:val="00784CA4"/>
    <w:rsid w:val="00785CFB"/>
    <w:rsid w:val="007865F3"/>
    <w:rsid w:val="00786B7A"/>
    <w:rsid w:val="00787004"/>
    <w:rsid w:val="00790729"/>
    <w:rsid w:val="00793996"/>
    <w:rsid w:val="00794D50"/>
    <w:rsid w:val="007961F9"/>
    <w:rsid w:val="007A072E"/>
    <w:rsid w:val="007A112B"/>
    <w:rsid w:val="007A180B"/>
    <w:rsid w:val="007A1BA7"/>
    <w:rsid w:val="007A1FE0"/>
    <w:rsid w:val="007A2EB7"/>
    <w:rsid w:val="007A3608"/>
    <w:rsid w:val="007A3691"/>
    <w:rsid w:val="007A3BDD"/>
    <w:rsid w:val="007A3DFB"/>
    <w:rsid w:val="007A47EE"/>
    <w:rsid w:val="007A59BF"/>
    <w:rsid w:val="007A5A69"/>
    <w:rsid w:val="007A7268"/>
    <w:rsid w:val="007A7331"/>
    <w:rsid w:val="007A7F6F"/>
    <w:rsid w:val="007B00ED"/>
    <w:rsid w:val="007B3147"/>
    <w:rsid w:val="007B4DED"/>
    <w:rsid w:val="007B502C"/>
    <w:rsid w:val="007B77F7"/>
    <w:rsid w:val="007C00CD"/>
    <w:rsid w:val="007C1BDA"/>
    <w:rsid w:val="007C248F"/>
    <w:rsid w:val="007C4388"/>
    <w:rsid w:val="007C6A28"/>
    <w:rsid w:val="007C7073"/>
    <w:rsid w:val="007D0004"/>
    <w:rsid w:val="007D091D"/>
    <w:rsid w:val="007D13B8"/>
    <w:rsid w:val="007D2193"/>
    <w:rsid w:val="007D23E2"/>
    <w:rsid w:val="007D42F3"/>
    <w:rsid w:val="007D435C"/>
    <w:rsid w:val="007D4766"/>
    <w:rsid w:val="007D5C16"/>
    <w:rsid w:val="007D6875"/>
    <w:rsid w:val="007E3504"/>
    <w:rsid w:val="007E4008"/>
    <w:rsid w:val="007E47AC"/>
    <w:rsid w:val="007E68EF"/>
    <w:rsid w:val="007E6C8C"/>
    <w:rsid w:val="007F0A16"/>
    <w:rsid w:val="007F0DBE"/>
    <w:rsid w:val="007F3035"/>
    <w:rsid w:val="007F4D5B"/>
    <w:rsid w:val="007F54FD"/>
    <w:rsid w:val="007F6B67"/>
    <w:rsid w:val="007F758F"/>
    <w:rsid w:val="007F7830"/>
    <w:rsid w:val="007F7FC0"/>
    <w:rsid w:val="00800210"/>
    <w:rsid w:val="008010CB"/>
    <w:rsid w:val="0080145C"/>
    <w:rsid w:val="008031A9"/>
    <w:rsid w:val="008033F1"/>
    <w:rsid w:val="00805771"/>
    <w:rsid w:val="00806845"/>
    <w:rsid w:val="00806881"/>
    <w:rsid w:val="00806C19"/>
    <w:rsid w:val="00806CA2"/>
    <w:rsid w:val="00807605"/>
    <w:rsid w:val="00807BFD"/>
    <w:rsid w:val="00810423"/>
    <w:rsid w:val="0081056A"/>
    <w:rsid w:val="00810B20"/>
    <w:rsid w:val="00810FDB"/>
    <w:rsid w:val="00811709"/>
    <w:rsid w:val="00811876"/>
    <w:rsid w:val="00812340"/>
    <w:rsid w:val="00812CFD"/>
    <w:rsid w:val="00813A6A"/>
    <w:rsid w:val="00814B9A"/>
    <w:rsid w:val="0081594B"/>
    <w:rsid w:val="00815B6A"/>
    <w:rsid w:val="00815C6A"/>
    <w:rsid w:val="0081607B"/>
    <w:rsid w:val="00816829"/>
    <w:rsid w:val="00816FB5"/>
    <w:rsid w:val="0082049A"/>
    <w:rsid w:val="008204B8"/>
    <w:rsid w:val="0082098B"/>
    <w:rsid w:val="00821183"/>
    <w:rsid w:val="008227B4"/>
    <w:rsid w:val="00822A07"/>
    <w:rsid w:val="008239AE"/>
    <w:rsid w:val="00825B67"/>
    <w:rsid w:val="00826308"/>
    <w:rsid w:val="00826DA3"/>
    <w:rsid w:val="008301D4"/>
    <w:rsid w:val="00831D75"/>
    <w:rsid w:val="00832077"/>
    <w:rsid w:val="00832738"/>
    <w:rsid w:val="00832B0A"/>
    <w:rsid w:val="00833582"/>
    <w:rsid w:val="00833AD9"/>
    <w:rsid w:val="008349DE"/>
    <w:rsid w:val="00834FE7"/>
    <w:rsid w:val="0083595E"/>
    <w:rsid w:val="00841DFB"/>
    <w:rsid w:val="008423F1"/>
    <w:rsid w:val="00842B3E"/>
    <w:rsid w:val="00843D3C"/>
    <w:rsid w:val="00845291"/>
    <w:rsid w:val="00845972"/>
    <w:rsid w:val="00846EEF"/>
    <w:rsid w:val="00850E10"/>
    <w:rsid w:val="00851A09"/>
    <w:rsid w:val="0085357B"/>
    <w:rsid w:val="00853BB5"/>
    <w:rsid w:val="00853F65"/>
    <w:rsid w:val="00854724"/>
    <w:rsid w:val="00854C37"/>
    <w:rsid w:val="008551D1"/>
    <w:rsid w:val="00855A8C"/>
    <w:rsid w:val="00856FF1"/>
    <w:rsid w:val="00857F54"/>
    <w:rsid w:val="00860B45"/>
    <w:rsid w:val="00861B40"/>
    <w:rsid w:val="008638DD"/>
    <w:rsid w:val="00863A91"/>
    <w:rsid w:val="00863FA0"/>
    <w:rsid w:val="00863FFE"/>
    <w:rsid w:val="00864786"/>
    <w:rsid w:val="00865F7D"/>
    <w:rsid w:val="00867571"/>
    <w:rsid w:val="0086788A"/>
    <w:rsid w:val="00870BD7"/>
    <w:rsid w:val="00871761"/>
    <w:rsid w:val="00871CBD"/>
    <w:rsid w:val="0087247D"/>
    <w:rsid w:val="00874588"/>
    <w:rsid w:val="0087492E"/>
    <w:rsid w:val="00874D0F"/>
    <w:rsid w:val="008754C4"/>
    <w:rsid w:val="00876E2F"/>
    <w:rsid w:val="00877140"/>
    <w:rsid w:val="008775C9"/>
    <w:rsid w:val="00877BEC"/>
    <w:rsid w:val="00880138"/>
    <w:rsid w:val="00880E21"/>
    <w:rsid w:val="00881B14"/>
    <w:rsid w:val="008822CA"/>
    <w:rsid w:val="00884089"/>
    <w:rsid w:val="00885734"/>
    <w:rsid w:val="008871C5"/>
    <w:rsid w:val="00890A52"/>
    <w:rsid w:val="00890AAF"/>
    <w:rsid w:val="008914C0"/>
    <w:rsid w:val="008921F6"/>
    <w:rsid w:val="0089227A"/>
    <w:rsid w:val="00892B84"/>
    <w:rsid w:val="00893525"/>
    <w:rsid w:val="008937FF"/>
    <w:rsid w:val="00893BF4"/>
    <w:rsid w:val="008957AC"/>
    <w:rsid w:val="00895D7A"/>
    <w:rsid w:val="00896A68"/>
    <w:rsid w:val="008974AE"/>
    <w:rsid w:val="00897FCC"/>
    <w:rsid w:val="008A072A"/>
    <w:rsid w:val="008A1DE6"/>
    <w:rsid w:val="008A232E"/>
    <w:rsid w:val="008A2AB0"/>
    <w:rsid w:val="008A37DA"/>
    <w:rsid w:val="008A3F91"/>
    <w:rsid w:val="008A3FA4"/>
    <w:rsid w:val="008A4B3A"/>
    <w:rsid w:val="008A4C4A"/>
    <w:rsid w:val="008A65F9"/>
    <w:rsid w:val="008A6D96"/>
    <w:rsid w:val="008A77ED"/>
    <w:rsid w:val="008B01D1"/>
    <w:rsid w:val="008B05A3"/>
    <w:rsid w:val="008B0734"/>
    <w:rsid w:val="008B0CD1"/>
    <w:rsid w:val="008B0EE0"/>
    <w:rsid w:val="008B123F"/>
    <w:rsid w:val="008B157F"/>
    <w:rsid w:val="008B2118"/>
    <w:rsid w:val="008B498F"/>
    <w:rsid w:val="008B56EA"/>
    <w:rsid w:val="008B6515"/>
    <w:rsid w:val="008B7CB2"/>
    <w:rsid w:val="008C0204"/>
    <w:rsid w:val="008C0516"/>
    <w:rsid w:val="008C1990"/>
    <w:rsid w:val="008C55B9"/>
    <w:rsid w:val="008C5CF8"/>
    <w:rsid w:val="008C7B94"/>
    <w:rsid w:val="008D3158"/>
    <w:rsid w:val="008D3B82"/>
    <w:rsid w:val="008D3ECA"/>
    <w:rsid w:val="008D4177"/>
    <w:rsid w:val="008D44A1"/>
    <w:rsid w:val="008D5A2F"/>
    <w:rsid w:val="008D66A3"/>
    <w:rsid w:val="008D6C43"/>
    <w:rsid w:val="008D7D56"/>
    <w:rsid w:val="008D7F53"/>
    <w:rsid w:val="008E1251"/>
    <w:rsid w:val="008E1A3A"/>
    <w:rsid w:val="008E1B16"/>
    <w:rsid w:val="008E2273"/>
    <w:rsid w:val="008E5B82"/>
    <w:rsid w:val="008E72FE"/>
    <w:rsid w:val="008F0192"/>
    <w:rsid w:val="008F032A"/>
    <w:rsid w:val="008F08ED"/>
    <w:rsid w:val="008F1193"/>
    <w:rsid w:val="008F2180"/>
    <w:rsid w:val="008F22F5"/>
    <w:rsid w:val="008F443B"/>
    <w:rsid w:val="008F76A2"/>
    <w:rsid w:val="00900DB5"/>
    <w:rsid w:val="009034C7"/>
    <w:rsid w:val="009038B7"/>
    <w:rsid w:val="009038C8"/>
    <w:rsid w:val="00904C0C"/>
    <w:rsid w:val="00904C26"/>
    <w:rsid w:val="00904CE2"/>
    <w:rsid w:val="00906A0A"/>
    <w:rsid w:val="00906B3E"/>
    <w:rsid w:val="00907AD6"/>
    <w:rsid w:val="00907CA7"/>
    <w:rsid w:val="009103CA"/>
    <w:rsid w:val="00910CF9"/>
    <w:rsid w:val="00911327"/>
    <w:rsid w:val="0091216A"/>
    <w:rsid w:val="00913F8E"/>
    <w:rsid w:val="00914416"/>
    <w:rsid w:val="00914AD2"/>
    <w:rsid w:val="009150EB"/>
    <w:rsid w:val="00916776"/>
    <w:rsid w:val="00916E36"/>
    <w:rsid w:val="00917090"/>
    <w:rsid w:val="009229C8"/>
    <w:rsid w:val="00922E01"/>
    <w:rsid w:val="009233BF"/>
    <w:rsid w:val="00923B96"/>
    <w:rsid w:val="00923C0B"/>
    <w:rsid w:val="0092502C"/>
    <w:rsid w:val="00925F23"/>
    <w:rsid w:val="009313F0"/>
    <w:rsid w:val="0093153A"/>
    <w:rsid w:val="00931CD2"/>
    <w:rsid w:val="00931FF5"/>
    <w:rsid w:val="00932D9C"/>
    <w:rsid w:val="00932E01"/>
    <w:rsid w:val="00936761"/>
    <w:rsid w:val="00936D1B"/>
    <w:rsid w:val="00937AFF"/>
    <w:rsid w:val="00940544"/>
    <w:rsid w:val="00940AC8"/>
    <w:rsid w:val="0094109A"/>
    <w:rsid w:val="009422C2"/>
    <w:rsid w:val="0094271B"/>
    <w:rsid w:val="00944935"/>
    <w:rsid w:val="009451E3"/>
    <w:rsid w:val="00945653"/>
    <w:rsid w:val="00945AB3"/>
    <w:rsid w:val="00945B73"/>
    <w:rsid w:val="00945BA0"/>
    <w:rsid w:val="0094622B"/>
    <w:rsid w:val="00946AE4"/>
    <w:rsid w:val="009475F0"/>
    <w:rsid w:val="00947A53"/>
    <w:rsid w:val="00947C47"/>
    <w:rsid w:val="00947E07"/>
    <w:rsid w:val="0095043F"/>
    <w:rsid w:val="009506BB"/>
    <w:rsid w:val="00950A26"/>
    <w:rsid w:val="0095222A"/>
    <w:rsid w:val="00952AF2"/>
    <w:rsid w:val="00954B26"/>
    <w:rsid w:val="009553AE"/>
    <w:rsid w:val="00955631"/>
    <w:rsid w:val="00955780"/>
    <w:rsid w:val="00955802"/>
    <w:rsid w:val="00956651"/>
    <w:rsid w:val="00956765"/>
    <w:rsid w:val="0096031A"/>
    <w:rsid w:val="00960A35"/>
    <w:rsid w:val="00963BB8"/>
    <w:rsid w:val="00964BCF"/>
    <w:rsid w:val="00964E62"/>
    <w:rsid w:val="009662AB"/>
    <w:rsid w:val="00966317"/>
    <w:rsid w:val="009663E1"/>
    <w:rsid w:val="00967780"/>
    <w:rsid w:val="00971027"/>
    <w:rsid w:val="00972BD3"/>
    <w:rsid w:val="00972BF3"/>
    <w:rsid w:val="00973EBF"/>
    <w:rsid w:val="00974095"/>
    <w:rsid w:val="009741B9"/>
    <w:rsid w:val="00974A5A"/>
    <w:rsid w:val="00974A75"/>
    <w:rsid w:val="0097581E"/>
    <w:rsid w:val="00975ACA"/>
    <w:rsid w:val="00975E0F"/>
    <w:rsid w:val="00975EE3"/>
    <w:rsid w:val="0097698F"/>
    <w:rsid w:val="00977B89"/>
    <w:rsid w:val="00980F54"/>
    <w:rsid w:val="00981CB1"/>
    <w:rsid w:val="00982726"/>
    <w:rsid w:val="00982F72"/>
    <w:rsid w:val="009841A2"/>
    <w:rsid w:val="0098444F"/>
    <w:rsid w:val="00984DAD"/>
    <w:rsid w:val="00985142"/>
    <w:rsid w:val="00985A5F"/>
    <w:rsid w:val="00985A62"/>
    <w:rsid w:val="00987D54"/>
    <w:rsid w:val="00990245"/>
    <w:rsid w:val="0099089C"/>
    <w:rsid w:val="00990FCB"/>
    <w:rsid w:val="00991330"/>
    <w:rsid w:val="009914FD"/>
    <w:rsid w:val="00993099"/>
    <w:rsid w:val="0099340D"/>
    <w:rsid w:val="00994F67"/>
    <w:rsid w:val="009951AD"/>
    <w:rsid w:val="00995E6D"/>
    <w:rsid w:val="00997055"/>
    <w:rsid w:val="00997234"/>
    <w:rsid w:val="009A02D0"/>
    <w:rsid w:val="009A0D5A"/>
    <w:rsid w:val="009A0D5B"/>
    <w:rsid w:val="009A2507"/>
    <w:rsid w:val="009A479C"/>
    <w:rsid w:val="009A4810"/>
    <w:rsid w:val="009A5082"/>
    <w:rsid w:val="009A5D6B"/>
    <w:rsid w:val="009A63DC"/>
    <w:rsid w:val="009A64ED"/>
    <w:rsid w:val="009A657F"/>
    <w:rsid w:val="009A7C51"/>
    <w:rsid w:val="009B0A28"/>
    <w:rsid w:val="009B0C3F"/>
    <w:rsid w:val="009B1BE7"/>
    <w:rsid w:val="009B1DBD"/>
    <w:rsid w:val="009B2693"/>
    <w:rsid w:val="009B2D59"/>
    <w:rsid w:val="009B4A36"/>
    <w:rsid w:val="009B4F2B"/>
    <w:rsid w:val="009B7826"/>
    <w:rsid w:val="009C14EE"/>
    <w:rsid w:val="009C1E9B"/>
    <w:rsid w:val="009C4FE0"/>
    <w:rsid w:val="009C52C8"/>
    <w:rsid w:val="009C7690"/>
    <w:rsid w:val="009C7975"/>
    <w:rsid w:val="009C7ECC"/>
    <w:rsid w:val="009D04E0"/>
    <w:rsid w:val="009D084D"/>
    <w:rsid w:val="009D29B0"/>
    <w:rsid w:val="009D2B86"/>
    <w:rsid w:val="009D4FB1"/>
    <w:rsid w:val="009D7C59"/>
    <w:rsid w:val="009E0745"/>
    <w:rsid w:val="009E0BD0"/>
    <w:rsid w:val="009E1065"/>
    <w:rsid w:val="009E1AA1"/>
    <w:rsid w:val="009E3D05"/>
    <w:rsid w:val="009E4145"/>
    <w:rsid w:val="009E494C"/>
    <w:rsid w:val="009E5766"/>
    <w:rsid w:val="009E687D"/>
    <w:rsid w:val="009E7368"/>
    <w:rsid w:val="009F0169"/>
    <w:rsid w:val="009F1043"/>
    <w:rsid w:val="009F1387"/>
    <w:rsid w:val="009F17FE"/>
    <w:rsid w:val="009F47B4"/>
    <w:rsid w:val="009F4BE8"/>
    <w:rsid w:val="009F51B8"/>
    <w:rsid w:val="009F628B"/>
    <w:rsid w:val="009F6ACC"/>
    <w:rsid w:val="009F7595"/>
    <w:rsid w:val="009F79CF"/>
    <w:rsid w:val="00A00085"/>
    <w:rsid w:val="00A0042B"/>
    <w:rsid w:val="00A0105F"/>
    <w:rsid w:val="00A01190"/>
    <w:rsid w:val="00A01426"/>
    <w:rsid w:val="00A0196A"/>
    <w:rsid w:val="00A01B78"/>
    <w:rsid w:val="00A0254C"/>
    <w:rsid w:val="00A0309C"/>
    <w:rsid w:val="00A032B8"/>
    <w:rsid w:val="00A033D8"/>
    <w:rsid w:val="00A0349B"/>
    <w:rsid w:val="00A03F53"/>
    <w:rsid w:val="00A0431E"/>
    <w:rsid w:val="00A05164"/>
    <w:rsid w:val="00A05ED5"/>
    <w:rsid w:val="00A06C59"/>
    <w:rsid w:val="00A06F6C"/>
    <w:rsid w:val="00A076D3"/>
    <w:rsid w:val="00A07B1D"/>
    <w:rsid w:val="00A07CD7"/>
    <w:rsid w:val="00A07FA3"/>
    <w:rsid w:val="00A102D2"/>
    <w:rsid w:val="00A1113D"/>
    <w:rsid w:val="00A11917"/>
    <w:rsid w:val="00A11FA2"/>
    <w:rsid w:val="00A12BA6"/>
    <w:rsid w:val="00A12E2F"/>
    <w:rsid w:val="00A13136"/>
    <w:rsid w:val="00A1428F"/>
    <w:rsid w:val="00A14E79"/>
    <w:rsid w:val="00A15182"/>
    <w:rsid w:val="00A1698A"/>
    <w:rsid w:val="00A201A3"/>
    <w:rsid w:val="00A20A42"/>
    <w:rsid w:val="00A21B84"/>
    <w:rsid w:val="00A22809"/>
    <w:rsid w:val="00A22B26"/>
    <w:rsid w:val="00A22D36"/>
    <w:rsid w:val="00A23334"/>
    <w:rsid w:val="00A239CB"/>
    <w:rsid w:val="00A23CA2"/>
    <w:rsid w:val="00A24554"/>
    <w:rsid w:val="00A24629"/>
    <w:rsid w:val="00A24833"/>
    <w:rsid w:val="00A25581"/>
    <w:rsid w:val="00A25B78"/>
    <w:rsid w:val="00A26508"/>
    <w:rsid w:val="00A26975"/>
    <w:rsid w:val="00A30439"/>
    <w:rsid w:val="00A30825"/>
    <w:rsid w:val="00A3290D"/>
    <w:rsid w:val="00A330DA"/>
    <w:rsid w:val="00A338D3"/>
    <w:rsid w:val="00A33BC7"/>
    <w:rsid w:val="00A340D6"/>
    <w:rsid w:val="00A34E01"/>
    <w:rsid w:val="00A355EA"/>
    <w:rsid w:val="00A36C87"/>
    <w:rsid w:val="00A36DD7"/>
    <w:rsid w:val="00A374D8"/>
    <w:rsid w:val="00A379CE"/>
    <w:rsid w:val="00A40140"/>
    <w:rsid w:val="00A4047F"/>
    <w:rsid w:val="00A43289"/>
    <w:rsid w:val="00A43604"/>
    <w:rsid w:val="00A44FA3"/>
    <w:rsid w:val="00A452CC"/>
    <w:rsid w:val="00A45B97"/>
    <w:rsid w:val="00A45D53"/>
    <w:rsid w:val="00A474DD"/>
    <w:rsid w:val="00A506F3"/>
    <w:rsid w:val="00A50901"/>
    <w:rsid w:val="00A50B7E"/>
    <w:rsid w:val="00A54168"/>
    <w:rsid w:val="00A5501C"/>
    <w:rsid w:val="00A55853"/>
    <w:rsid w:val="00A56C5C"/>
    <w:rsid w:val="00A6356F"/>
    <w:rsid w:val="00A64C51"/>
    <w:rsid w:val="00A65C63"/>
    <w:rsid w:val="00A67768"/>
    <w:rsid w:val="00A704E2"/>
    <w:rsid w:val="00A70EEF"/>
    <w:rsid w:val="00A7348F"/>
    <w:rsid w:val="00A736B3"/>
    <w:rsid w:val="00A7391D"/>
    <w:rsid w:val="00A73AFB"/>
    <w:rsid w:val="00A749D7"/>
    <w:rsid w:val="00A80330"/>
    <w:rsid w:val="00A81037"/>
    <w:rsid w:val="00A81C40"/>
    <w:rsid w:val="00A8521D"/>
    <w:rsid w:val="00A86AEB"/>
    <w:rsid w:val="00A86CB1"/>
    <w:rsid w:val="00A86D7F"/>
    <w:rsid w:val="00A879DE"/>
    <w:rsid w:val="00A92C3A"/>
    <w:rsid w:val="00A93FC5"/>
    <w:rsid w:val="00A94484"/>
    <w:rsid w:val="00A94DBB"/>
    <w:rsid w:val="00A964FE"/>
    <w:rsid w:val="00A96505"/>
    <w:rsid w:val="00A96D16"/>
    <w:rsid w:val="00A970F7"/>
    <w:rsid w:val="00A97107"/>
    <w:rsid w:val="00A9746D"/>
    <w:rsid w:val="00A97A64"/>
    <w:rsid w:val="00AA0270"/>
    <w:rsid w:val="00AA1F80"/>
    <w:rsid w:val="00AA29A6"/>
    <w:rsid w:val="00AA3299"/>
    <w:rsid w:val="00AA3E3F"/>
    <w:rsid w:val="00AA439C"/>
    <w:rsid w:val="00AA4C6F"/>
    <w:rsid w:val="00AA5475"/>
    <w:rsid w:val="00AA697E"/>
    <w:rsid w:val="00AA74B8"/>
    <w:rsid w:val="00AA7B72"/>
    <w:rsid w:val="00AB0B28"/>
    <w:rsid w:val="00AB141D"/>
    <w:rsid w:val="00AB22DC"/>
    <w:rsid w:val="00AB235F"/>
    <w:rsid w:val="00AB32AF"/>
    <w:rsid w:val="00AB3596"/>
    <w:rsid w:val="00AB472E"/>
    <w:rsid w:val="00AB47EF"/>
    <w:rsid w:val="00AB4CB3"/>
    <w:rsid w:val="00AC01BC"/>
    <w:rsid w:val="00AC022A"/>
    <w:rsid w:val="00AC02D9"/>
    <w:rsid w:val="00AC25F8"/>
    <w:rsid w:val="00AC3FEA"/>
    <w:rsid w:val="00AC5EC3"/>
    <w:rsid w:val="00AC7027"/>
    <w:rsid w:val="00AC7035"/>
    <w:rsid w:val="00AC74BD"/>
    <w:rsid w:val="00AD1882"/>
    <w:rsid w:val="00AD2C72"/>
    <w:rsid w:val="00AD37CC"/>
    <w:rsid w:val="00AD54FB"/>
    <w:rsid w:val="00AD6783"/>
    <w:rsid w:val="00AD7179"/>
    <w:rsid w:val="00AD7BD3"/>
    <w:rsid w:val="00AE01EC"/>
    <w:rsid w:val="00AE11B9"/>
    <w:rsid w:val="00AE1B0D"/>
    <w:rsid w:val="00AE21FF"/>
    <w:rsid w:val="00AE3002"/>
    <w:rsid w:val="00AE4C1E"/>
    <w:rsid w:val="00AE4DE2"/>
    <w:rsid w:val="00AE5789"/>
    <w:rsid w:val="00AE5CD8"/>
    <w:rsid w:val="00AE6227"/>
    <w:rsid w:val="00AE762F"/>
    <w:rsid w:val="00AF173E"/>
    <w:rsid w:val="00AF3321"/>
    <w:rsid w:val="00AF3F38"/>
    <w:rsid w:val="00AF4459"/>
    <w:rsid w:val="00AF4EB2"/>
    <w:rsid w:val="00AF5AB3"/>
    <w:rsid w:val="00AF6588"/>
    <w:rsid w:val="00AF6BD7"/>
    <w:rsid w:val="00B0093C"/>
    <w:rsid w:val="00B00AB5"/>
    <w:rsid w:val="00B00E82"/>
    <w:rsid w:val="00B00FA1"/>
    <w:rsid w:val="00B02931"/>
    <w:rsid w:val="00B02E3F"/>
    <w:rsid w:val="00B02FBF"/>
    <w:rsid w:val="00B04EBC"/>
    <w:rsid w:val="00B05721"/>
    <w:rsid w:val="00B05B0F"/>
    <w:rsid w:val="00B06A70"/>
    <w:rsid w:val="00B07E93"/>
    <w:rsid w:val="00B1039D"/>
    <w:rsid w:val="00B119A0"/>
    <w:rsid w:val="00B132A1"/>
    <w:rsid w:val="00B13870"/>
    <w:rsid w:val="00B1434A"/>
    <w:rsid w:val="00B16534"/>
    <w:rsid w:val="00B16BC5"/>
    <w:rsid w:val="00B16EC2"/>
    <w:rsid w:val="00B1709A"/>
    <w:rsid w:val="00B178DF"/>
    <w:rsid w:val="00B17A31"/>
    <w:rsid w:val="00B20896"/>
    <w:rsid w:val="00B20D7C"/>
    <w:rsid w:val="00B20EB6"/>
    <w:rsid w:val="00B214B8"/>
    <w:rsid w:val="00B23B7E"/>
    <w:rsid w:val="00B24C45"/>
    <w:rsid w:val="00B257C0"/>
    <w:rsid w:val="00B25C6D"/>
    <w:rsid w:val="00B26268"/>
    <w:rsid w:val="00B264FF"/>
    <w:rsid w:val="00B2700D"/>
    <w:rsid w:val="00B3085F"/>
    <w:rsid w:val="00B309C7"/>
    <w:rsid w:val="00B31E4F"/>
    <w:rsid w:val="00B321CB"/>
    <w:rsid w:val="00B32D0E"/>
    <w:rsid w:val="00B33704"/>
    <w:rsid w:val="00B33800"/>
    <w:rsid w:val="00B33FFA"/>
    <w:rsid w:val="00B34C7D"/>
    <w:rsid w:val="00B3591D"/>
    <w:rsid w:val="00B35954"/>
    <w:rsid w:val="00B3700D"/>
    <w:rsid w:val="00B40152"/>
    <w:rsid w:val="00B40A87"/>
    <w:rsid w:val="00B41110"/>
    <w:rsid w:val="00B41241"/>
    <w:rsid w:val="00B42A31"/>
    <w:rsid w:val="00B435CC"/>
    <w:rsid w:val="00B439F0"/>
    <w:rsid w:val="00B44358"/>
    <w:rsid w:val="00B45091"/>
    <w:rsid w:val="00B504B0"/>
    <w:rsid w:val="00B507A4"/>
    <w:rsid w:val="00B50852"/>
    <w:rsid w:val="00B50BC6"/>
    <w:rsid w:val="00B50C93"/>
    <w:rsid w:val="00B50F99"/>
    <w:rsid w:val="00B513E5"/>
    <w:rsid w:val="00B51D10"/>
    <w:rsid w:val="00B5235D"/>
    <w:rsid w:val="00B5246C"/>
    <w:rsid w:val="00B53185"/>
    <w:rsid w:val="00B54566"/>
    <w:rsid w:val="00B54762"/>
    <w:rsid w:val="00B56BF6"/>
    <w:rsid w:val="00B56EC6"/>
    <w:rsid w:val="00B605E4"/>
    <w:rsid w:val="00B60D18"/>
    <w:rsid w:val="00B624F4"/>
    <w:rsid w:val="00B62D11"/>
    <w:rsid w:val="00B6466C"/>
    <w:rsid w:val="00B651EE"/>
    <w:rsid w:val="00B65430"/>
    <w:rsid w:val="00B66385"/>
    <w:rsid w:val="00B7216B"/>
    <w:rsid w:val="00B72AE4"/>
    <w:rsid w:val="00B73E00"/>
    <w:rsid w:val="00B75386"/>
    <w:rsid w:val="00B757E9"/>
    <w:rsid w:val="00B770B3"/>
    <w:rsid w:val="00B7738E"/>
    <w:rsid w:val="00B812DB"/>
    <w:rsid w:val="00B82095"/>
    <w:rsid w:val="00B8286F"/>
    <w:rsid w:val="00B83323"/>
    <w:rsid w:val="00B85CFA"/>
    <w:rsid w:val="00B85E66"/>
    <w:rsid w:val="00B85F95"/>
    <w:rsid w:val="00B8664A"/>
    <w:rsid w:val="00B87392"/>
    <w:rsid w:val="00B879D0"/>
    <w:rsid w:val="00B87AD8"/>
    <w:rsid w:val="00B90BDB"/>
    <w:rsid w:val="00B90F5F"/>
    <w:rsid w:val="00B91CEF"/>
    <w:rsid w:val="00B921C3"/>
    <w:rsid w:val="00B924F6"/>
    <w:rsid w:val="00B93031"/>
    <w:rsid w:val="00B93DD7"/>
    <w:rsid w:val="00B93E5A"/>
    <w:rsid w:val="00B94265"/>
    <w:rsid w:val="00B971A7"/>
    <w:rsid w:val="00B97E08"/>
    <w:rsid w:val="00BA0A01"/>
    <w:rsid w:val="00BA0E9D"/>
    <w:rsid w:val="00BA2AC8"/>
    <w:rsid w:val="00BA2CC6"/>
    <w:rsid w:val="00BA429C"/>
    <w:rsid w:val="00BA5FBC"/>
    <w:rsid w:val="00BA642F"/>
    <w:rsid w:val="00BA70F9"/>
    <w:rsid w:val="00BA7221"/>
    <w:rsid w:val="00BB16DA"/>
    <w:rsid w:val="00BB18D7"/>
    <w:rsid w:val="00BB34AC"/>
    <w:rsid w:val="00BB3E7E"/>
    <w:rsid w:val="00BB418A"/>
    <w:rsid w:val="00BB5D8B"/>
    <w:rsid w:val="00BB68DE"/>
    <w:rsid w:val="00BB7027"/>
    <w:rsid w:val="00BB7F53"/>
    <w:rsid w:val="00BC0AF6"/>
    <w:rsid w:val="00BC20F9"/>
    <w:rsid w:val="00BC3143"/>
    <w:rsid w:val="00BC446F"/>
    <w:rsid w:val="00BC5C72"/>
    <w:rsid w:val="00BC64CE"/>
    <w:rsid w:val="00BC65DA"/>
    <w:rsid w:val="00BC699C"/>
    <w:rsid w:val="00BC7E92"/>
    <w:rsid w:val="00BD0029"/>
    <w:rsid w:val="00BD07AA"/>
    <w:rsid w:val="00BD13BF"/>
    <w:rsid w:val="00BD2DE1"/>
    <w:rsid w:val="00BD3338"/>
    <w:rsid w:val="00BD4470"/>
    <w:rsid w:val="00BD5710"/>
    <w:rsid w:val="00BD5DF9"/>
    <w:rsid w:val="00BD66DB"/>
    <w:rsid w:val="00BD793A"/>
    <w:rsid w:val="00BE03D6"/>
    <w:rsid w:val="00BE07E5"/>
    <w:rsid w:val="00BE178D"/>
    <w:rsid w:val="00BE19AF"/>
    <w:rsid w:val="00BE2728"/>
    <w:rsid w:val="00BE5154"/>
    <w:rsid w:val="00BE658E"/>
    <w:rsid w:val="00BE6828"/>
    <w:rsid w:val="00BE6F82"/>
    <w:rsid w:val="00BE72DD"/>
    <w:rsid w:val="00BE73AE"/>
    <w:rsid w:val="00BE7964"/>
    <w:rsid w:val="00BF0897"/>
    <w:rsid w:val="00BF1384"/>
    <w:rsid w:val="00BF1B7D"/>
    <w:rsid w:val="00BF291B"/>
    <w:rsid w:val="00BF2DA9"/>
    <w:rsid w:val="00BF6AB0"/>
    <w:rsid w:val="00BF6CE2"/>
    <w:rsid w:val="00BF761E"/>
    <w:rsid w:val="00BF7649"/>
    <w:rsid w:val="00BF7815"/>
    <w:rsid w:val="00C00357"/>
    <w:rsid w:val="00C0195D"/>
    <w:rsid w:val="00C0200E"/>
    <w:rsid w:val="00C02160"/>
    <w:rsid w:val="00C04161"/>
    <w:rsid w:val="00C049FB"/>
    <w:rsid w:val="00C051F2"/>
    <w:rsid w:val="00C05B65"/>
    <w:rsid w:val="00C068C3"/>
    <w:rsid w:val="00C06C52"/>
    <w:rsid w:val="00C0769C"/>
    <w:rsid w:val="00C07FC0"/>
    <w:rsid w:val="00C1097B"/>
    <w:rsid w:val="00C10B14"/>
    <w:rsid w:val="00C1194D"/>
    <w:rsid w:val="00C122BB"/>
    <w:rsid w:val="00C13220"/>
    <w:rsid w:val="00C139CB"/>
    <w:rsid w:val="00C13AEA"/>
    <w:rsid w:val="00C147B2"/>
    <w:rsid w:val="00C1770D"/>
    <w:rsid w:val="00C17CEA"/>
    <w:rsid w:val="00C17FAC"/>
    <w:rsid w:val="00C202EB"/>
    <w:rsid w:val="00C21892"/>
    <w:rsid w:val="00C21F84"/>
    <w:rsid w:val="00C2245B"/>
    <w:rsid w:val="00C23DED"/>
    <w:rsid w:val="00C2472F"/>
    <w:rsid w:val="00C247A7"/>
    <w:rsid w:val="00C24E4C"/>
    <w:rsid w:val="00C251BF"/>
    <w:rsid w:val="00C256C0"/>
    <w:rsid w:val="00C26471"/>
    <w:rsid w:val="00C26693"/>
    <w:rsid w:val="00C27358"/>
    <w:rsid w:val="00C306B4"/>
    <w:rsid w:val="00C3205E"/>
    <w:rsid w:val="00C320BB"/>
    <w:rsid w:val="00C35DE9"/>
    <w:rsid w:val="00C3760E"/>
    <w:rsid w:val="00C40BB2"/>
    <w:rsid w:val="00C40EDF"/>
    <w:rsid w:val="00C41304"/>
    <w:rsid w:val="00C4291E"/>
    <w:rsid w:val="00C42D5B"/>
    <w:rsid w:val="00C44DA0"/>
    <w:rsid w:val="00C45759"/>
    <w:rsid w:val="00C50389"/>
    <w:rsid w:val="00C50D48"/>
    <w:rsid w:val="00C51F0C"/>
    <w:rsid w:val="00C53266"/>
    <w:rsid w:val="00C55298"/>
    <w:rsid w:val="00C5558B"/>
    <w:rsid w:val="00C55789"/>
    <w:rsid w:val="00C557D9"/>
    <w:rsid w:val="00C55D81"/>
    <w:rsid w:val="00C56023"/>
    <w:rsid w:val="00C57095"/>
    <w:rsid w:val="00C635EA"/>
    <w:rsid w:val="00C64483"/>
    <w:rsid w:val="00C65D17"/>
    <w:rsid w:val="00C65E41"/>
    <w:rsid w:val="00C674BE"/>
    <w:rsid w:val="00C714D7"/>
    <w:rsid w:val="00C71788"/>
    <w:rsid w:val="00C71FCA"/>
    <w:rsid w:val="00C73FD3"/>
    <w:rsid w:val="00C74235"/>
    <w:rsid w:val="00C746B9"/>
    <w:rsid w:val="00C752D0"/>
    <w:rsid w:val="00C7578D"/>
    <w:rsid w:val="00C77899"/>
    <w:rsid w:val="00C801EE"/>
    <w:rsid w:val="00C81119"/>
    <w:rsid w:val="00C81257"/>
    <w:rsid w:val="00C83D17"/>
    <w:rsid w:val="00C84F56"/>
    <w:rsid w:val="00C857D9"/>
    <w:rsid w:val="00C85D05"/>
    <w:rsid w:val="00C90475"/>
    <w:rsid w:val="00C91142"/>
    <w:rsid w:val="00C912EE"/>
    <w:rsid w:val="00C927C8"/>
    <w:rsid w:val="00C948D4"/>
    <w:rsid w:val="00C96571"/>
    <w:rsid w:val="00C9716C"/>
    <w:rsid w:val="00CA1F76"/>
    <w:rsid w:val="00CA30DD"/>
    <w:rsid w:val="00CA355F"/>
    <w:rsid w:val="00CA3620"/>
    <w:rsid w:val="00CA3940"/>
    <w:rsid w:val="00CA3956"/>
    <w:rsid w:val="00CA3F58"/>
    <w:rsid w:val="00CA40DE"/>
    <w:rsid w:val="00CA438D"/>
    <w:rsid w:val="00CA4427"/>
    <w:rsid w:val="00CA4BD3"/>
    <w:rsid w:val="00CA4FAF"/>
    <w:rsid w:val="00CA5C3B"/>
    <w:rsid w:val="00CA68EA"/>
    <w:rsid w:val="00CB22F2"/>
    <w:rsid w:val="00CB3C43"/>
    <w:rsid w:val="00CB6EFE"/>
    <w:rsid w:val="00CB6FB2"/>
    <w:rsid w:val="00CB71E8"/>
    <w:rsid w:val="00CC0AE4"/>
    <w:rsid w:val="00CC0C46"/>
    <w:rsid w:val="00CC0E0E"/>
    <w:rsid w:val="00CC2AC7"/>
    <w:rsid w:val="00CC2BDF"/>
    <w:rsid w:val="00CC3649"/>
    <w:rsid w:val="00CC364C"/>
    <w:rsid w:val="00CC4253"/>
    <w:rsid w:val="00CC48DD"/>
    <w:rsid w:val="00CC56C7"/>
    <w:rsid w:val="00CD0471"/>
    <w:rsid w:val="00CD0839"/>
    <w:rsid w:val="00CD41C1"/>
    <w:rsid w:val="00CD4366"/>
    <w:rsid w:val="00CD51BC"/>
    <w:rsid w:val="00CD682D"/>
    <w:rsid w:val="00CD6941"/>
    <w:rsid w:val="00CD6E25"/>
    <w:rsid w:val="00CD7225"/>
    <w:rsid w:val="00CD7487"/>
    <w:rsid w:val="00CE2394"/>
    <w:rsid w:val="00CE3629"/>
    <w:rsid w:val="00CE415B"/>
    <w:rsid w:val="00CE5747"/>
    <w:rsid w:val="00CE763D"/>
    <w:rsid w:val="00CE769C"/>
    <w:rsid w:val="00CF0A2E"/>
    <w:rsid w:val="00CF1408"/>
    <w:rsid w:val="00CF2539"/>
    <w:rsid w:val="00CF434F"/>
    <w:rsid w:val="00CF45B5"/>
    <w:rsid w:val="00CF498A"/>
    <w:rsid w:val="00CF57DC"/>
    <w:rsid w:val="00CF5E4E"/>
    <w:rsid w:val="00CF62EE"/>
    <w:rsid w:val="00CF6CC7"/>
    <w:rsid w:val="00D00D72"/>
    <w:rsid w:val="00D01844"/>
    <w:rsid w:val="00D02A2D"/>
    <w:rsid w:val="00D0424B"/>
    <w:rsid w:val="00D06825"/>
    <w:rsid w:val="00D075D4"/>
    <w:rsid w:val="00D07E54"/>
    <w:rsid w:val="00D106A4"/>
    <w:rsid w:val="00D11B5D"/>
    <w:rsid w:val="00D1319B"/>
    <w:rsid w:val="00D13618"/>
    <w:rsid w:val="00D14CD9"/>
    <w:rsid w:val="00D1613C"/>
    <w:rsid w:val="00D17051"/>
    <w:rsid w:val="00D17EE9"/>
    <w:rsid w:val="00D201FB"/>
    <w:rsid w:val="00D2288C"/>
    <w:rsid w:val="00D22E64"/>
    <w:rsid w:val="00D234F2"/>
    <w:rsid w:val="00D23C12"/>
    <w:rsid w:val="00D23D51"/>
    <w:rsid w:val="00D242D8"/>
    <w:rsid w:val="00D24D69"/>
    <w:rsid w:val="00D2623F"/>
    <w:rsid w:val="00D26F34"/>
    <w:rsid w:val="00D31531"/>
    <w:rsid w:val="00D34A11"/>
    <w:rsid w:val="00D34EF7"/>
    <w:rsid w:val="00D37C1A"/>
    <w:rsid w:val="00D40B18"/>
    <w:rsid w:val="00D415F7"/>
    <w:rsid w:val="00D42F67"/>
    <w:rsid w:val="00D4398F"/>
    <w:rsid w:val="00D440A3"/>
    <w:rsid w:val="00D446D5"/>
    <w:rsid w:val="00D45133"/>
    <w:rsid w:val="00D45CA7"/>
    <w:rsid w:val="00D46620"/>
    <w:rsid w:val="00D477A6"/>
    <w:rsid w:val="00D50C3A"/>
    <w:rsid w:val="00D51B56"/>
    <w:rsid w:val="00D51E38"/>
    <w:rsid w:val="00D52FC3"/>
    <w:rsid w:val="00D54403"/>
    <w:rsid w:val="00D54B54"/>
    <w:rsid w:val="00D54E32"/>
    <w:rsid w:val="00D550BE"/>
    <w:rsid w:val="00D55438"/>
    <w:rsid w:val="00D5689B"/>
    <w:rsid w:val="00D57C50"/>
    <w:rsid w:val="00D57E26"/>
    <w:rsid w:val="00D63861"/>
    <w:rsid w:val="00D652D0"/>
    <w:rsid w:val="00D65428"/>
    <w:rsid w:val="00D65C82"/>
    <w:rsid w:val="00D66899"/>
    <w:rsid w:val="00D66994"/>
    <w:rsid w:val="00D676F9"/>
    <w:rsid w:val="00D67BF0"/>
    <w:rsid w:val="00D70E14"/>
    <w:rsid w:val="00D70F90"/>
    <w:rsid w:val="00D71703"/>
    <w:rsid w:val="00D720F3"/>
    <w:rsid w:val="00D725E1"/>
    <w:rsid w:val="00D72759"/>
    <w:rsid w:val="00D72BF0"/>
    <w:rsid w:val="00D74653"/>
    <w:rsid w:val="00D74D13"/>
    <w:rsid w:val="00D753F4"/>
    <w:rsid w:val="00D76D3E"/>
    <w:rsid w:val="00D7755B"/>
    <w:rsid w:val="00D80CE0"/>
    <w:rsid w:val="00D81515"/>
    <w:rsid w:val="00D824E8"/>
    <w:rsid w:val="00D82B38"/>
    <w:rsid w:val="00D86636"/>
    <w:rsid w:val="00D9068D"/>
    <w:rsid w:val="00D90F17"/>
    <w:rsid w:val="00D91244"/>
    <w:rsid w:val="00D916B9"/>
    <w:rsid w:val="00D91F29"/>
    <w:rsid w:val="00D927A4"/>
    <w:rsid w:val="00D92A01"/>
    <w:rsid w:val="00D92E79"/>
    <w:rsid w:val="00D93387"/>
    <w:rsid w:val="00D9363B"/>
    <w:rsid w:val="00D94021"/>
    <w:rsid w:val="00DA18C5"/>
    <w:rsid w:val="00DA1C2F"/>
    <w:rsid w:val="00DA2358"/>
    <w:rsid w:val="00DA4A2E"/>
    <w:rsid w:val="00DA4CFD"/>
    <w:rsid w:val="00DA5D1C"/>
    <w:rsid w:val="00DA63B7"/>
    <w:rsid w:val="00DA66B4"/>
    <w:rsid w:val="00DA7DD1"/>
    <w:rsid w:val="00DB1688"/>
    <w:rsid w:val="00DB16DA"/>
    <w:rsid w:val="00DB17FE"/>
    <w:rsid w:val="00DB24DF"/>
    <w:rsid w:val="00DB2AB2"/>
    <w:rsid w:val="00DB2C28"/>
    <w:rsid w:val="00DB3A68"/>
    <w:rsid w:val="00DB4F66"/>
    <w:rsid w:val="00DB63B4"/>
    <w:rsid w:val="00DB7F10"/>
    <w:rsid w:val="00DB7F85"/>
    <w:rsid w:val="00DC0725"/>
    <w:rsid w:val="00DC0F91"/>
    <w:rsid w:val="00DC1A8D"/>
    <w:rsid w:val="00DC1FEB"/>
    <w:rsid w:val="00DC2395"/>
    <w:rsid w:val="00DC2FF9"/>
    <w:rsid w:val="00DC32B6"/>
    <w:rsid w:val="00DC432A"/>
    <w:rsid w:val="00DC5228"/>
    <w:rsid w:val="00DC5F02"/>
    <w:rsid w:val="00DD01C5"/>
    <w:rsid w:val="00DD0C9A"/>
    <w:rsid w:val="00DD13C7"/>
    <w:rsid w:val="00DD1736"/>
    <w:rsid w:val="00DD1F1F"/>
    <w:rsid w:val="00DD3D20"/>
    <w:rsid w:val="00DD56E7"/>
    <w:rsid w:val="00DD5E95"/>
    <w:rsid w:val="00DD6AEC"/>
    <w:rsid w:val="00DD735E"/>
    <w:rsid w:val="00DD7378"/>
    <w:rsid w:val="00DD7BDF"/>
    <w:rsid w:val="00DD7F32"/>
    <w:rsid w:val="00DE0912"/>
    <w:rsid w:val="00DE0E27"/>
    <w:rsid w:val="00DE1299"/>
    <w:rsid w:val="00DE1503"/>
    <w:rsid w:val="00DE1CC7"/>
    <w:rsid w:val="00DE2172"/>
    <w:rsid w:val="00DE3A08"/>
    <w:rsid w:val="00DE3F2B"/>
    <w:rsid w:val="00DE4D66"/>
    <w:rsid w:val="00DE53DD"/>
    <w:rsid w:val="00DE60D2"/>
    <w:rsid w:val="00DE6362"/>
    <w:rsid w:val="00DE7430"/>
    <w:rsid w:val="00DE77F2"/>
    <w:rsid w:val="00DF03FA"/>
    <w:rsid w:val="00DF102B"/>
    <w:rsid w:val="00DF1488"/>
    <w:rsid w:val="00DF1D0D"/>
    <w:rsid w:val="00DF1EEB"/>
    <w:rsid w:val="00DF2D9E"/>
    <w:rsid w:val="00DF311C"/>
    <w:rsid w:val="00DF56FB"/>
    <w:rsid w:val="00DF5C45"/>
    <w:rsid w:val="00DF5DE7"/>
    <w:rsid w:val="00DF66C1"/>
    <w:rsid w:val="00DF66FB"/>
    <w:rsid w:val="00DF794E"/>
    <w:rsid w:val="00DF7A08"/>
    <w:rsid w:val="00E02AC2"/>
    <w:rsid w:val="00E032B0"/>
    <w:rsid w:val="00E04DE8"/>
    <w:rsid w:val="00E067D2"/>
    <w:rsid w:val="00E06EE6"/>
    <w:rsid w:val="00E07798"/>
    <w:rsid w:val="00E078C1"/>
    <w:rsid w:val="00E07E01"/>
    <w:rsid w:val="00E1205F"/>
    <w:rsid w:val="00E12536"/>
    <w:rsid w:val="00E12EC9"/>
    <w:rsid w:val="00E14982"/>
    <w:rsid w:val="00E1517A"/>
    <w:rsid w:val="00E15347"/>
    <w:rsid w:val="00E154CF"/>
    <w:rsid w:val="00E156DF"/>
    <w:rsid w:val="00E164B5"/>
    <w:rsid w:val="00E207FA"/>
    <w:rsid w:val="00E217DF"/>
    <w:rsid w:val="00E22AD5"/>
    <w:rsid w:val="00E22D9B"/>
    <w:rsid w:val="00E22E35"/>
    <w:rsid w:val="00E2347D"/>
    <w:rsid w:val="00E247BB"/>
    <w:rsid w:val="00E249E0"/>
    <w:rsid w:val="00E24DE1"/>
    <w:rsid w:val="00E24ED7"/>
    <w:rsid w:val="00E259CF"/>
    <w:rsid w:val="00E27BEB"/>
    <w:rsid w:val="00E27E5B"/>
    <w:rsid w:val="00E3115D"/>
    <w:rsid w:val="00E33495"/>
    <w:rsid w:val="00E34185"/>
    <w:rsid w:val="00E3611F"/>
    <w:rsid w:val="00E366D2"/>
    <w:rsid w:val="00E36A98"/>
    <w:rsid w:val="00E36ABD"/>
    <w:rsid w:val="00E36BBD"/>
    <w:rsid w:val="00E37528"/>
    <w:rsid w:val="00E37627"/>
    <w:rsid w:val="00E3769B"/>
    <w:rsid w:val="00E3780B"/>
    <w:rsid w:val="00E37B20"/>
    <w:rsid w:val="00E423AE"/>
    <w:rsid w:val="00E4246A"/>
    <w:rsid w:val="00E44F8F"/>
    <w:rsid w:val="00E45660"/>
    <w:rsid w:val="00E4642E"/>
    <w:rsid w:val="00E46A7E"/>
    <w:rsid w:val="00E50BBC"/>
    <w:rsid w:val="00E50E28"/>
    <w:rsid w:val="00E51223"/>
    <w:rsid w:val="00E529D3"/>
    <w:rsid w:val="00E541BA"/>
    <w:rsid w:val="00E542FF"/>
    <w:rsid w:val="00E545DF"/>
    <w:rsid w:val="00E54789"/>
    <w:rsid w:val="00E5532E"/>
    <w:rsid w:val="00E55651"/>
    <w:rsid w:val="00E57C24"/>
    <w:rsid w:val="00E57E09"/>
    <w:rsid w:val="00E57FFD"/>
    <w:rsid w:val="00E6076B"/>
    <w:rsid w:val="00E611FA"/>
    <w:rsid w:val="00E6175A"/>
    <w:rsid w:val="00E642A6"/>
    <w:rsid w:val="00E6653F"/>
    <w:rsid w:val="00E665A8"/>
    <w:rsid w:val="00E6671F"/>
    <w:rsid w:val="00E67250"/>
    <w:rsid w:val="00E67438"/>
    <w:rsid w:val="00E7081B"/>
    <w:rsid w:val="00E70B1D"/>
    <w:rsid w:val="00E70B3C"/>
    <w:rsid w:val="00E70F16"/>
    <w:rsid w:val="00E71836"/>
    <w:rsid w:val="00E7249B"/>
    <w:rsid w:val="00E72C17"/>
    <w:rsid w:val="00E730D8"/>
    <w:rsid w:val="00E737ED"/>
    <w:rsid w:val="00E74C40"/>
    <w:rsid w:val="00E75202"/>
    <w:rsid w:val="00E76242"/>
    <w:rsid w:val="00E76B3D"/>
    <w:rsid w:val="00E77324"/>
    <w:rsid w:val="00E82FE6"/>
    <w:rsid w:val="00E83291"/>
    <w:rsid w:val="00E8361C"/>
    <w:rsid w:val="00E838C8"/>
    <w:rsid w:val="00E83E39"/>
    <w:rsid w:val="00E84536"/>
    <w:rsid w:val="00E85162"/>
    <w:rsid w:val="00E85C7F"/>
    <w:rsid w:val="00E86551"/>
    <w:rsid w:val="00E86A11"/>
    <w:rsid w:val="00E872A4"/>
    <w:rsid w:val="00E8747B"/>
    <w:rsid w:val="00E87A66"/>
    <w:rsid w:val="00E87B25"/>
    <w:rsid w:val="00E90BC5"/>
    <w:rsid w:val="00E910A1"/>
    <w:rsid w:val="00E930BD"/>
    <w:rsid w:val="00E94D34"/>
    <w:rsid w:val="00E9586D"/>
    <w:rsid w:val="00E9649C"/>
    <w:rsid w:val="00E96A8D"/>
    <w:rsid w:val="00EA0BE2"/>
    <w:rsid w:val="00EA1646"/>
    <w:rsid w:val="00EA20B4"/>
    <w:rsid w:val="00EA2FDD"/>
    <w:rsid w:val="00EA40DD"/>
    <w:rsid w:val="00EA44F3"/>
    <w:rsid w:val="00EA47BF"/>
    <w:rsid w:val="00EA67AD"/>
    <w:rsid w:val="00EA7FE0"/>
    <w:rsid w:val="00EB1867"/>
    <w:rsid w:val="00EB1C7C"/>
    <w:rsid w:val="00EB236B"/>
    <w:rsid w:val="00EB2676"/>
    <w:rsid w:val="00EB2DD2"/>
    <w:rsid w:val="00EB3438"/>
    <w:rsid w:val="00EB4C19"/>
    <w:rsid w:val="00EB50B8"/>
    <w:rsid w:val="00EB540E"/>
    <w:rsid w:val="00EB556A"/>
    <w:rsid w:val="00EB5BEE"/>
    <w:rsid w:val="00EB6008"/>
    <w:rsid w:val="00EB6E7A"/>
    <w:rsid w:val="00EC2613"/>
    <w:rsid w:val="00EC33BF"/>
    <w:rsid w:val="00EC57FF"/>
    <w:rsid w:val="00EC6A34"/>
    <w:rsid w:val="00EC6F0A"/>
    <w:rsid w:val="00ED04C0"/>
    <w:rsid w:val="00ED09F4"/>
    <w:rsid w:val="00ED1DE4"/>
    <w:rsid w:val="00ED4014"/>
    <w:rsid w:val="00ED44AF"/>
    <w:rsid w:val="00ED46FB"/>
    <w:rsid w:val="00EE04EA"/>
    <w:rsid w:val="00EE0A9D"/>
    <w:rsid w:val="00EE1130"/>
    <w:rsid w:val="00EE188A"/>
    <w:rsid w:val="00EE1BAA"/>
    <w:rsid w:val="00EE3AEE"/>
    <w:rsid w:val="00EE404B"/>
    <w:rsid w:val="00EE4844"/>
    <w:rsid w:val="00EE4C13"/>
    <w:rsid w:val="00EE6445"/>
    <w:rsid w:val="00EE644A"/>
    <w:rsid w:val="00EE6CDF"/>
    <w:rsid w:val="00EE7DE8"/>
    <w:rsid w:val="00EF01FD"/>
    <w:rsid w:val="00EF0335"/>
    <w:rsid w:val="00EF090E"/>
    <w:rsid w:val="00EF09D5"/>
    <w:rsid w:val="00EF0B5C"/>
    <w:rsid w:val="00EF110E"/>
    <w:rsid w:val="00EF14FF"/>
    <w:rsid w:val="00EF1CD8"/>
    <w:rsid w:val="00EF20C6"/>
    <w:rsid w:val="00EF27ED"/>
    <w:rsid w:val="00EF31E2"/>
    <w:rsid w:val="00EF3DEB"/>
    <w:rsid w:val="00EF3DF3"/>
    <w:rsid w:val="00EF50F7"/>
    <w:rsid w:val="00EF5B38"/>
    <w:rsid w:val="00EF72C6"/>
    <w:rsid w:val="00EF7374"/>
    <w:rsid w:val="00F00EC8"/>
    <w:rsid w:val="00F01336"/>
    <w:rsid w:val="00F0229B"/>
    <w:rsid w:val="00F03616"/>
    <w:rsid w:val="00F03EB2"/>
    <w:rsid w:val="00F0436A"/>
    <w:rsid w:val="00F04B90"/>
    <w:rsid w:val="00F0571A"/>
    <w:rsid w:val="00F064D4"/>
    <w:rsid w:val="00F072F4"/>
    <w:rsid w:val="00F07F9A"/>
    <w:rsid w:val="00F10461"/>
    <w:rsid w:val="00F10D44"/>
    <w:rsid w:val="00F11A46"/>
    <w:rsid w:val="00F11A5C"/>
    <w:rsid w:val="00F13188"/>
    <w:rsid w:val="00F13290"/>
    <w:rsid w:val="00F1477C"/>
    <w:rsid w:val="00F14D62"/>
    <w:rsid w:val="00F16A70"/>
    <w:rsid w:val="00F17859"/>
    <w:rsid w:val="00F1789E"/>
    <w:rsid w:val="00F213BE"/>
    <w:rsid w:val="00F2166D"/>
    <w:rsid w:val="00F22F62"/>
    <w:rsid w:val="00F23508"/>
    <w:rsid w:val="00F24555"/>
    <w:rsid w:val="00F250BD"/>
    <w:rsid w:val="00F272A8"/>
    <w:rsid w:val="00F305D1"/>
    <w:rsid w:val="00F3257C"/>
    <w:rsid w:val="00F34D76"/>
    <w:rsid w:val="00F35209"/>
    <w:rsid w:val="00F35B17"/>
    <w:rsid w:val="00F4055B"/>
    <w:rsid w:val="00F41451"/>
    <w:rsid w:val="00F41714"/>
    <w:rsid w:val="00F41D39"/>
    <w:rsid w:val="00F424D8"/>
    <w:rsid w:val="00F435EC"/>
    <w:rsid w:val="00F4370A"/>
    <w:rsid w:val="00F43874"/>
    <w:rsid w:val="00F448B6"/>
    <w:rsid w:val="00F44B63"/>
    <w:rsid w:val="00F45676"/>
    <w:rsid w:val="00F457DE"/>
    <w:rsid w:val="00F459FA"/>
    <w:rsid w:val="00F467CD"/>
    <w:rsid w:val="00F46D78"/>
    <w:rsid w:val="00F47A06"/>
    <w:rsid w:val="00F47E7B"/>
    <w:rsid w:val="00F51747"/>
    <w:rsid w:val="00F52439"/>
    <w:rsid w:val="00F5254E"/>
    <w:rsid w:val="00F53718"/>
    <w:rsid w:val="00F543A8"/>
    <w:rsid w:val="00F56DF5"/>
    <w:rsid w:val="00F57562"/>
    <w:rsid w:val="00F57B0F"/>
    <w:rsid w:val="00F611A4"/>
    <w:rsid w:val="00F61397"/>
    <w:rsid w:val="00F61762"/>
    <w:rsid w:val="00F61FD8"/>
    <w:rsid w:val="00F6292D"/>
    <w:rsid w:val="00F63986"/>
    <w:rsid w:val="00F647B6"/>
    <w:rsid w:val="00F648BB"/>
    <w:rsid w:val="00F64DDB"/>
    <w:rsid w:val="00F65BCD"/>
    <w:rsid w:val="00F661CE"/>
    <w:rsid w:val="00F66748"/>
    <w:rsid w:val="00F671D7"/>
    <w:rsid w:val="00F6725E"/>
    <w:rsid w:val="00F679D3"/>
    <w:rsid w:val="00F67A22"/>
    <w:rsid w:val="00F70657"/>
    <w:rsid w:val="00F706E8"/>
    <w:rsid w:val="00F70D5E"/>
    <w:rsid w:val="00F71489"/>
    <w:rsid w:val="00F719AB"/>
    <w:rsid w:val="00F71B62"/>
    <w:rsid w:val="00F731E6"/>
    <w:rsid w:val="00F73474"/>
    <w:rsid w:val="00F742DE"/>
    <w:rsid w:val="00F75AD3"/>
    <w:rsid w:val="00F7626F"/>
    <w:rsid w:val="00F76328"/>
    <w:rsid w:val="00F7784B"/>
    <w:rsid w:val="00F80E5A"/>
    <w:rsid w:val="00F83576"/>
    <w:rsid w:val="00F83B54"/>
    <w:rsid w:val="00F8489F"/>
    <w:rsid w:val="00F85D75"/>
    <w:rsid w:val="00F860DE"/>
    <w:rsid w:val="00F87149"/>
    <w:rsid w:val="00F91041"/>
    <w:rsid w:val="00F922D6"/>
    <w:rsid w:val="00F92703"/>
    <w:rsid w:val="00F92F04"/>
    <w:rsid w:val="00F933D3"/>
    <w:rsid w:val="00F95008"/>
    <w:rsid w:val="00F95692"/>
    <w:rsid w:val="00F960E2"/>
    <w:rsid w:val="00F966F8"/>
    <w:rsid w:val="00F977FF"/>
    <w:rsid w:val="00F97C0A"/>
    <w:rsid w:val="00FA08A4"/>
    <w:rsid w:val="00FA0952"/>
    <w:rsid w:val="00FA1270"/>
    <w:rsid w:val="00FA1418"/>
    <w:rsid w:val="00FA2FCD"/>
    <w:rsid w:val="00FA3703"/>
    <w:rsid w:val="00FA3C04"/>
    <w:rsid w:val="00FA4B55"/>
    <w:rsid w:val="00FA52DA"/>
    <w:rsid w:val="00FA5D7C"/>
    <w:rsid w:val="00FA63AA"/>
    <w:rsid w:val="00FA667A"/>
    <w:rsid w:val="00FA6751"/>
    <w:rsid w:val="00FA72D9"/>
    <w:rsid w:val="00FB08A6"/>
    <w:rsid w:val="00FB0986"/>
    <w:rsid w:val="00FB0DE7"/>
    <w:rsid w:val="00FB26D7"/>
    <w:rsid w:val="00FB2ACC"/>
    <w:rsid w:val="00FB3EFC"/>
    <w:rsid w:val="00FB4918"/>
    <w:rsid w:val="00FB4F2F"/>
    <w:rsid w:val="00FB62E9"/>
    <w:rsid w:val="00FB63D5"/>
    <w:rsid w:val="00FC0C6B"/>
    <w:rsid w:val="00FC1954"/>
    <w:rsid w:val="00FC1D11"/>
    <w:rsid w:val="00FC244F"/>
    <w:rsid w:val="00FC26F6"/>
    <w:rsid w:val="00FC40D8"/>
    <w:rsid w:val="00FC47E5"/>
    <w:rsid w:val="00FC4B86"/>
    <w:rsid w:val="00FC5B7A"/>
    <w:rsid w:val="00FC5E58"/>
    <w:rsid w:val="00FC6065"/>
    <w:rsid w:val="00FC6578"/>
    <w:rsid w:val="00FD0842"/>
    <w:rsid w:val="00FD0C00"/>
    <w:rsid w:val="00FD11A2"/>
    <w:rsid w:val="00FD206C"/>
    <w:rsid w:val="00FD2E81"/>
    <w:rsid w:val="00FD3434"/>
    <w:rsid w:val="00FD3472"/>
    <w:rsid w:val="00FD4815"/>
    <w:rsid w:val="00FD4895"/>
    <w:rsid w:val="00FD4F0B"/>
    <w:rsid w:val="00FD79DA"/>
    <w:rsid w:val="00FE00D3"/>
    <w:rsid w:val="00FE0613"/>
    <w:rsid w:val="00FE0F14"/>
    <w:rsid w:val="00FE1629"/>
    <w:rsid w:val="00FE1818"/>
    <w:rsid w:val="00FE23A0"/>
    <w:rsid w:val="00FE31EA"/>
    <w:rsid w:val="00FE3434"/>
    <w:rsid w:val="00FE379D"/>
    <w:rsid w:val="00FE6018"/>
    <w:rsid w:val="00FF01A5"/>
    <w:rsid w:val="00FF093D"/>
    <w:rsid w:val="00FF141A"/>
    <w:rsid w:val="00FF1B7A"/>
    <w:rsid w:val="00FF1F08"/>
    <w:rsid w:val="00FF1FAD"/>
    <w:rsid w:val="00FF2A9F"/>
    <w:rsid w:val="00FF2ADE"/>
    <w:rsid w:val="00FF2BA8"/>
    <w:rsid w:val="00FF31BD"/>
    <w:rsid w:val="00FF35EC"/>
    <w:rsid w:val="00FF3AC1"/>
    <w:rsid w:val="00FF4D3C"/>
    <w:rsid w:val="00FF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C2AC"/>
  <w15:chartTrackingRefBased/>
  <w15:docId w15:val="{3CD454F8-6B9D-4C03-BE53-5D4BCEB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76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Абзац списка для документа,List Paragraph,Абзац списка15,4.2.2"/>
    <w:basedOn w:val="a"/>
    <w:link w:val="a5"/>
    <w:uiPriority w:val="34"/>
    <w:qFormat/>
    <w:rsid w:val="003206BD"/>
    <w:pPr>
      <w:ind w:left="720"/>
      <w:contextualSpacing/>
    </w:pPr>
    <w:rPr>
      <w:sz w:val="24"/>
      <w:szCs w:val="24"/>
      <w:lang w:val="ru-RU"/>
    </w:rPr>
  </w:style>
  <w:style w:type="paragraph" w:styleId="a6">
    <w:name w:val="Balloon Text"/>
    <w:basedOn w:val="a"/>
    <w:link w:val="a7"/>
    <w:uiPriority w:val="99"/>
    <w:semiHidden/>
    <w:unhideWhenUsed/>
    <w:rsid w:val="0071163B"/>
    <w:rPr>
      <w:rFonts w:ascii="Segoe UI" w:hAnsi="Segoe UI" w:cs="Segoe UI"/>
      <w:sz w:val="18"/>
      <w:szCs w:val="18"/>
    </w:rPr>
  </w:style>
  <w:style w:type="character" w:customStyle="1" w:styleId="a7">
    <w:name w:val="Текст выноски Знак"/>
    <w:basedOn w:val="a0"/>
    <w:link w:val="a6"/>
    <w:uiPriority w:val="99"/>
    <w:semiHidden/>
    <w:rsid w:val="0071163B"/>
    <w:rPr>
      <w:rFonts w:ascii="Segoe UI" w:eastAsia="Times New Roman" w:hAnsi="Segoe UI" w:cs="Segoe UI"/>
      <w:sz w:val="18"/>
      <w:szCs w:val="18"/>
      <w:lang w:val="en-GB" w:eastAsia="ru-RU"/>
    </w:rPr>
  </w:style>
  <w:style w:type="paragraph" w:styleId="a8">
    <w:name w:val="header"/>
    <w:basedOn w:val="a"/>
    <w:link w:val="a9"/>
    <w:uiPriority w:val="99"/>
    <w:unhideWhenUsed/>
    <w:rsid w:val="007007B6"/>
    <w:pPr>
      <w:tabs>
        <w:tab w:val="center" w:pos="4677"/>
        <w:tab w:val="right" w:pos="9355"/>
      </w:tabs>
    </w:pPr>
  </w:style>
  <w:style w:type="character" w:customStyle="1" w:styleId="a9">
    <w:name w:val="Верхний колонтитул Знак"/>
    <w:basedOn w:val="a0"/>
    <w:link w:val="a8"/>
    <w:uiPriority w:val="99"/>
    <w:rsid w:val="007007B6"/>
    <w:rPr>
      <w:rFonts w:ascii="Times New Roman" w:eastAsia="Times New Roman" w:hAnsi="Times New Roman" w:cs="Times New Roman"/>
      <w:szCs w:val="20"/>
      <w:lang w:val="en-GB" w:eastAsia="ru-RU"/>
    </w:rPr>
  </w:style>
  <w:style w:type="paragraph" w:styleId="aa">
    <w:name w:val="footer"/>
    <w:basedOn w:val="a"/>
    <w:link w:val="ab"/>
    <w:unhideWhenUsed/>
    <w:rsid w:val="007007B6"/>
    <w:pPr>
      <w:tabs>
        <w:tab w:val="center" w:pos="4677"/>
        <w:tab w:val="right" w:pos="9355"/>
      </w:tabs>
    </w:pPr>
  </w:style>
  <w:style w:type="character" w:customStyle="1" w:styleId="ab">
    <w:name w:val="Нижний колонтитул Знак"/>
    <w:basedOn w:val="a0"/>
    <w:link w:val="aa"/>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c">
    <w:name w:val="annotation reference"/>
    <w:basedOn w:val="a0"/>
    <w:uiPriority w:val="99"/>
    <w:semiHidden/>
    <w:unhideWhenUsed/>
    <w:rsid w:val="004D6B6E"/>
    <w:rPr>
      <w:sz w:val="16"/>
      <w:szCs w:val="16"/>
    </w:rPr>
  </w:style>
  <w:style w:type="paragraph" w:styleId="ad">
    <w:name w:val="annotation text"/>
    <w:basedOn w:val="a"/>
    <w:link w:val="ae"/>
    <w:uiPriority w:val="99"/>
    <w:unhideWhenUsed/>
    <w:rsid w:val="004D6B6E"/>
    <w:rPr>
      <w:sz w:val="20"/>
    </w:rPr>
  </w:style>
  <w:style w:type="character" w:customStyle="1" w:styleId="ae">
    <w:name w:val="Текст примечания Знак"/>
    <w:basedOn w:val="a0"/>
    <w:link w:val="ad"/>
    <w:uiPriority w:val="99"/>
    <w:rsid w:val="004D6B6E"/>
    <w:rPr>
      <w:rFonts w:ascii="Times New Roman" w:eastAsia="Times New Roman" w:hAnsi="Times New Roman" w:cs="Times New Roman"/>
      <w:sz w:val="20"/>
      <w:szCs w:val="20"/>
      <w:lang w:val="en-GB" w:eastAsia="ru-RU"/>
    </w:rPr>
  </w:style>
  <w:style w:type="character" w:styleId="af">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customStyle="1" w:styleId="Default">
    <w:name w:val="Default"/>
    <w:rsid w:val="00D2288C"/>
    <w:pPr>
      <w:autoSpaceDE w:val="0"/>
      <w:autoSpaceDN w:val="0"/>
      <w:adjustRightInd w:val="0"/>
      <w:spacing w:after="0" w:line="240" w:lineRule="auto"/>
    </w:pPr>
    <w:rPr>
      <w:rFonts w:ascii="Calibri" w:hAnsi="Calibri" w:cs="Calibri"/>
      <w:color w:val="000000"/>
      <w:sz w:val="24"/>
      <w:szCs w:val="24"/>
    </w:rPr>
  </w:style>
  <w:style w:type="paragraph" w:styleId="af0">
    <w:name w:val="Normal (Web)"/>
    <w:basedOn w:val="a"/>
    <w:uiPriority w:val="99"/>
    <w:unhideWhenUsed/>
    <w:rsid w:val="00476571"/>
    <w:pPr>
      <w:spacing w:before="100" w:beforeAutospacing="1" w:after="100" w:afterAutospacing="1"/>
    </w:pPr>
    <w:rPr>
      <w:sz w:val="24"/>
      <w:szCs w:val="24"/>
      <w:lang w:val="ru-RU"/>
    </w:rPr>
  </w:style>
  <w:style w:type="character" w:styleId="af1">
    <w:name w:val="Hyperlink"/>
    <w:basedOn w:val="a0"/>
    <w:uiPriority w:val="99"/>
    <w:semiHidden/>
    <w:unhideWhenUsed/>
    <w:rsid w:val="009E1065"/>
    <w:rPr>
      <w:color w:val="0000FF"/>
      <w:u w:val="single"/>
    </w:rPr>
  </w:style>
  <w:style w:type="paragraph" w:styleId="af2">
    <w:name w:val="No Spacing"/>
    <w:uiPriority w:val="1"/>
    <w:qFormat/>
    <w:rsid w:val="00FA667A"/>
    <w:pPr>
      <w:spacing w:after="0" w:line="240" w:lineRule="auto"/>
    </w:pPr>
    <w:rPr>
      <w:rFonts w:ascii="Calibri" w:eastAsia="Calibri" w:hAnsi="Calibri" w:cs="Times New Roman"/>
    </w:rPr>
  </w:style>
  <w:style w:type="paragraph" w:styleId="af3">
    <w:name w:val="footnote text"/>
    <w:basedOn w:val="a"/>
    <w:link w:val="af4"/>
    <w:uiPriority w:val="99"/>
    <w:semiHidden/>
    <w:unhideWhenUsed/>
    <w:rsid w:val="00995E6D"/>
    <w:rPr>
      <w:sz w:val="20"/>
    </w:rPr>
  </w:style>
  <w:style w:type="character" w:customStyle="1" w:styleId="af4">
    <w:name w:val="Текст сноски Знак"/>
    <w:basedOn w:val="a0"/>
    <w:link w:val="af3"/>
    <w:uiPriority w:val="99"/>
    <w:semiHidden/>
    <w:rsid w:val="00995E6D"/>
    <w:rPr>
      <w:rFonts w:ascii="Times New Roman" w:eastAsia="Times New Roman" w:hAnsi="Times New Roman" w:cs="Times New Roman"/>
      <w:sz w:val="20"/>
      <w:szCs w:val="20"/>
      <w:lang w:val="en-GB" w:eastAsia="ru-RU"/>
    </w:rPr>
  </w:style>
  <w:style w:type="character" w:styleId="af5">
    <w:name w:val="footnote reference"/>
    <w:basedOn w:val="a0"/>
    <w:uiPriority w:val="99"/>
    <w:semiHidden/>
    <w:unhideWhenUsed/>
    <w:rsid w:val="00995E6D"/>
    <w:rPr>
      <w:vertAlign w:val="superscript"/>
    </w:rPr>
  </w:style>
  <w:style w:type="paragraph" w:styleId="af6">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
    <w:link w:val="af7"/>
    <w:uiPriority w:val="99"/>
    <w:unhideWhenUsed/>
    <w:rsid w:val="007C00CD"/>
    <w:rPr>
      <w:rFonts w:ascii="Courier New" w:hAnsi="Courier New"/>
      <w:sz w:val="20"/>
      <w:lang w:val="ru-RU"/>
    </w:rPr>
  </w:style>
  <w:style w:type="character" w:customStyle="1" w:styleId="af7">
    <w:name w:val="Текст Знак"/>
    <w:aliases w:val="Знак3 Знак Знак,Знак3 Знак Знак Знак Знак,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w:basedOn w:val="a0"/>
    <w:link w:val="af6"/>
    <w:uiPriority w:val="99"/>
    <w:rsid w:val="007C00CD"/>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E3769B"/>
    <w:rPr>
      <w:rFonts w:asciiTheme="majorHAnsi" w:eastAsiaTheme="majorEastAsia" w:hAnsiTheme="majorHAnsi" w:cstheme="majorBidi"/>
      <w:color w:val="2E74B5" w:themeColor="accent1" w:themeShade="BF"/>
      <w:sz w:val="26"/>
      <w:szCs w:val="26"/>
      <w:lang w:val="en-GB" w:eastAsia="ru-RU"/>
    </w:rPr>
  </w:style>
  <w:style w:type="paragraph" w:styleId="af8">
    <w:name w:val="annotation subject"/>
    <w:basedOn w:val="ad"/>
    <w:next w:val="ad"/>
    <w:link w:val="af9"/>
    <w:uiPriority w:val="99"/>
    <w:semiHidden/>
    <w:unhideWhenUsed/>
    <w:rsid w:val="00E9586D"/>
    <w:rPr>
      <w:b/>
      <w:bCs/>
    </w:rPr>
  </w:style>
  <w:style w:type="character" w:customStyle="1" w:styleId="af9">
    <w:name w:val="Тема примечания Знак"/>
    <w:basedOn w:val="ae"/>
    <w:link w:val="af8"/>
    <w:uiPriority w:val="99"/>
    <w:semiHidden/>
    <w:rsid w:val="00E9586D"/>
    <w:rPr>
      <w:rFonts w:ascii="Times New Roman" w:eastAsia="Times New Roman" w:hAnsi="Times New Roman" w:cs="Times New Roman"/>
      <w:b/>
      <w:bCs/>
      <w:sz w:val="20"/>
      <w:szCs w:val="20"/>
      <w:lang w:val="en-GB" w:eastAsia="ru-RU"/>
    </w:rPr>
  </w:style>
  <w:style w:type="paragraph" w:styleId="afa">
    <w:name w:val="Revision"/>
    <w:hidden/>
    <w:uiPriority w:val="99"/>
    <w:semiHidden/>
    <w:rsid w:val="00E9586D"/>
    <w:pPr>
      <w:spacing w:after="0" w:line="240" w:lineRule="auto"/>
    </w:pPr>
    <w:rPr>
      <w:rFonts w:ascii="Times New Roman" w:eastAsia="Times New Roman" w:hAnsi="Times New Roman" w:cs="Times New Roman"/>
      <w:szCs w:val="20"/>
      <w:lang w:val="en-GB" w:eastAsia="ru-RU"/>
    </w:rPr>
  </w:style>
  <w:style w:type="character" w:customStyle="1" w:styleId="a5">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
    <w:link w:val="a4"/>
    <w:uiPriority w:val="34"/>
    <w:locked/>
    <w:rsid w:val="00D34E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0971">
      <w:bodyDiv w:val="1"/>
      <w:marLeft w:val="0"/>
      <w:marRight w:val="0"/>
      <w:marTop w:val="0"/>
      <w:marBottom w:val="0"/>
      <w:divBdr>
        <w:top w:val="none" w:sz="0" w:space="0" w:color="auto"/>
        <w:left w:val="none" w:sz="0" w:space="0" w:color="auto"/>
        <w:bottom w:val="none" w:sz="0" w:space="0" w:color="auto"/>
        <w:right w:val="none" w:sz="0" w:space="0" w:color="auto"/>
      </w:divBdr>
    </w:div>
    <w:div w:id="347218428">
      <w:bodyDiv w:val="1"/>
      <w:marLeft w:val="0"/>
      <w:marRight w:val="0"/>
      <w:marTop w:val="0"/>
      <w:marBottom w:val="0"/>
      <w:divBdr>
        <w:top w:val="none" w:sz="0" w:space="0" w:color="auto"/>
        <w:left w:val="none" w:sz="0" w:space="0" w:color="auto"/>
        <w:bottom w:val="none" w:sz="0" w:space="0" w:color="auto"/>
        <w:right w:val="none" w:sz="0" w:space="0" w:color="auto"/>
      </w:divBdr>
    </w:div>
    <w:div w:id="348486566">
      <w:bodyDiv w:val="1"/>
      <w:marLeft w:val="0"/>
      <w:marRight w:val="0"/>
      <w:marTop w:val="0"/>
      <w:marBottom w:val="0"/>
      <w:divBdr>
        <w:top w:val="none" w:sz="0" w:space="0" w:color="auto"/>
        <w:left w:val="none" w:sz="0" w:space="0" w:color="auto"/>
        <w:bottom w:val="none" w:sz="0" w:space="0" w:color="auto"/>
        <w:right w:val="none" w:sz="0" w:space="0" w:color="auto"/>
      </w:divBdr>
    </w:div>
    <w:div w:id="379209245">
      <w:bodyDiv w:val="1"/>
      <w:marLeft w:val="0"/>
      <w:marRight w:val="0"/>
      <w:marTop w:val="0"/>
      <w:marBottom w:val="0"/>
      <w:divBdr>
        <w:top w:val="none" w:sz="0" w:space="0" w:color="auto"/>
        <w:left w:val="none" w:sz="0" w:space="0" w:color="auto"/>
        <w:bottom w:val="none" w:sz="0" w:space="0" w:color="auto"/>
        <w:right w:val="none" w:sz="0" w:space="0" w:color="auto"/>
      </w:divBdr>
    </w:div>
    <w:div w:id="639918650">
      <w:bodyDiv w:val="1"/>
      <w:marLeft w:val="0"/>
      <w:marRight w:val="0"/>
      <w:marTop w:val="0"/>
      <w:marBottom w:val="0"/>
      <w:divBdr>
        <w:top w:val="none" w:sz="0" w:space="0" w:color="auto"/>
        <w:left w:val="none" w:sz="0" w:space="0" w:color="auto"/>
        <w:bottom w:val="none" w:sz="0" w:space="0" w:color="auto"/>
        <w:right w:val="none" w:sz="0" w:space="0" w:color="auto"/>
      </w:divBdr>
    </w:div>
    <w:div w:id="645814089">
      <w:bodyDiv w:val="1"/>
      <w:marLeft w:val="0"/>
      <w:marRight w:val="0"/>
      <w:marTop w:val="0"/>
      <w:marBottom w:val="0"/>
      <w:divBdr>
        <w:top w:val="none" w:sz="0" w:space="0" w:color="auto"/>
        <w:left w:val="none" w:sz="0" w:space="0" w:color="auto"/>
        <w:bottom w:val="none" w:sz="0" w:space="0" w:color="auto"/>
        <w:right w:val="none" w:sz="0" w:space="0" w:color="auto"/>
      </w:divBdr>
    </w:div>
    <w:div w:id="647173842">
      <w:bodyDiv w:val="1"/>
      <w:marLeft w:val="0"/>
      <w:marRight w:val="0"/>
      <w:marTop w:val="0"/>
      <w:marBottom w:val="0"/>
      <w:divBdr>
        <w:top w:val="none" w:sz="0" w:space="0" w:color="auto"/>
        <w:left w:val="none" w:sz="0" w:space="0" w:color="auto"/>
        <w:bottom w:val="none" w:sz="0" w:space="0" w:color="auto"/>
        <w:right w:val="none" w:sz="0" w:space="0" w:color="auto"/>
      </w:divBdr>
    </w:div>
    <w:div w:id="695233183">
      <w:bodyDiv w:val="1"/>
      <w:marLeft w:val="0"/>
      <w:marRight w:val="0"/>
      <w:marTop w:val="0"/>
      <w:marBottom w:val="0"/>
      <w:divBdr>
        <w:top w:val="none" w:sz="0" w:space="0" w:color="auto"/>
        <w:left w:val="none" w:sz="0" w:space="0" w:color="auto"/>
        <w:bottom w:val="none" w:sz="0" w:space="0" w:color="auto"/>
        <w:right w:val="none" w:sz="0" w:space="0" w:color="auto"/>
      </w:divBdr>
    </w:div>
    <w:div w:id="711153833">
      <w:bodyDiv w:val="1"/>
      <w:marLeft w:val="0"/>
      <w:marRight w:val="0"/>
      <w:marTop w:val="0"/>
      <w:marBottom w:val="0"/>
      <w:divBdr>
        <w:top w:val="none" w:sz="0" w:space="0" w:color="auto"/>
        <w:left w:val="none" w:sz="0" w:space="0" w:color="auto"/>
        <w:bottom w:val="none" w:sz="0" w:space="0" w:color="auto"/>
        <w:right w:val="none" w:sz="0" w:space="0" w:color="auto"/>
      </w:divBdr>
    </w:div>
    <w:div w:id="719524428">
      <w:bodyDiv w:val="1"/>
      <w:marLeft w:val="0"/>
      <w:marRight w:val="0"/>
      <w:marTop w:val="0"/>
      <w:marBottom w:val="0"/>
      <w:divBdr>
        <w:top w:val="none" w:sz="0" w:space="0" w:color="auto"/>
        <w:left w:val="none" w:sz="0" w:space="0" w:color="auto"/>
        <w:bottom w:val="none" w:sz="0" w:space="0" w:color="auto"/>
        <w:right w:val="none" w:sz="0" w:space="0" w:color="auto"/>
      </w:divBdr>
    </w:div>
    <w:div w:id="786116997">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10975751">
      <w:bodyDiv w:val="1"/>
      <w:marLeft w:val="0"/>
      <w:marRight w:val="0"/>
      <w:marTop w:val="0"/>
      <w:marBottom w:val="0"/>
      <w:divBdr>
        <w:top w:val="none" w:sz="0" w:space="0" w:color="auto"/>
        <w:left w:val="none" w:sz="0" w:space="0" w:color="auto"/>
        <w:bottom w:val="none" w:sz="0" w:space="0" w:color="auto"/>
        <w:right w:val="none" w:sz="0" w:space="0" w:color="auto"/>
      </w:divBdr>
    </w:div>
    <w:div w:id="1137726487">
      <w:bodyDiv w:val="1"/>
      <w:marLeft w:val="0"/>
      <w:marRight w:val="0"/>
      <w:marTop w:val="0"/>
      <w:marBottom w:val="0"/>
      <w:divBdr>
        <w:top w:val="none" w:sz="0" w:space="0" w:color="auto"/>
        <w:left w:val="none" w:sz="0" w:space="0" w:color="auto"/>
        <w:bottom w:val="none" w:sz="0" w:space="0" w:color="auto"/>
        <w:right w:val="none" w:sz="0" w:space="0" w:color="auto"/>
      </w:divBdr>
    </w:div>
    <w:div w:id="1209950663">
      <w:bodyDiv w:val="1"/>
      <w:marLeft w:val="0"/>
      <w:marRight w:val="0"/>
      <w:marTop w:val="0"/>
      <w:marBottom w:val="0"/>
      <w:divBdr>
        <w:top w:val="none" w:sz="0" w:space="0" w:color="auto"/>
        <w:left w:val="none" w:sz="0" w:space="0" w:color="auto"/>
        <w:bottom w:val="none" w:sz="0" w:space="0" w:color="auto"/>
        <w:right w:val="none" w:sz="0" w:space="0" w:color="auto"/>
      </w:divBdr>
    </w:div>
    <w:div w:id="1365249797">
      <w:bodyDiv w:val="1"/>
      <w:marLeft w:val="0"/>
      <w:marRight w:val="0"/>
      <w:marTop w:val="0"/>
      <w:marBottom w:val="0"/>
      <w:divBdr>
        <w:top w:val="none" w:sz="0" w:space="0" w:color="auto"/>
        <w:left w:val="none" w:sz="0" w:space="0" w:color="auto"/>
        <w:bottom w:val="none" w:sz="0" w:space="0" w:color="auto"/>
        <w:right w:val="none" w:sz="0" w:space="0" w:color="auto"/>
      </w:divBdr>
    </w:div>
    <w:div w:id="1373921576">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466000443">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565943653">
      <w:bodyDiv w:val="1"/>
      <w:marLeft w:val="0"/>
      <w:marRight w:val="0"/>
      <w:marTop w:val="0"/>
      <w:marBottom w:val="0"/>
      <w:divBdr>
        <w:top w:val="none" w:sz="0" w:space="0" w:color="auto"/>
        <w:left w:val="none" w:sz="0" w:space="0" w:color="auto"/>
        <w:bottom w:val="none" w:sz="0" w:space="0" w:color="auto"/>
        <w:right w:val="none" w:sz="0" w:space="0" w:color="auto"/>
      </w:divBdr>
    </w:div>
    <w:div w:id="1638990297">
      <w:bodyDiv w:val="1"/>
      <w:marLeft w:val="0"/>
      <w:marRight w:val="0"/>
      <w:marTop w:val="0"/>
      <w:marBottom w:val="0"/>
      <w:divBdr>
        <w:top w:val="none" w:sz="0" w:space="0" w:color="auto"/>
        <w:left w:val="none" w:sz="0" w:space="0" w:color="auto"/>
        <w:bottom w:val="none" w:sz="0" w:space="0" w:color="auto"/>
        <w:right w:val="none" w:sz="0" w:space="0" w:color="auto"/>
      </w:divBdr>
    </w:div>
    <w:div w:id="1698891824">
      <w:bodyDiv w:val="1"/>
      <w:marLeft w:val="0"/>
      <w:marRight w:val="0"/>
      <w:marTop w:val="0"/>
      <w:marBottom w:val="0"/>
      <w:divBdr>
        <w:top w:val="none" w:sz="0" w:space="0" w:color="auto"/>
        <w:left w:val="none" w:sz="0" w:space="0" w:color="auto"/>
        <w:bottom w:val="none" w:sz="0" w:space="0" w:color="auto"/>
        <w:right w:val="none" w:sz="0" w:space="0" w:color="auto"/>
      </w:divBdr>
    </w:div>
    <w:div w:id="1701130243">
      <w:bodyDiv w:val="1"/>
      <w:marLeft w:val="0"/>
      <w:marRight w:val="0"/>
      <w:marTop w:val="0"/>
      <w:marBottom w:val="0"/>
      <w:divBdr>
        <w:top w:val="none" w:sz="0" w:space="0" w:color="auto"/>
        <w:left w:val="none" w:sz="0" w:space="0" w:color="auto"/>
        <w:bottom w:val="none" w:sz="0" w:space="0" w:color="auto"/>
        <w:right w:val="none" w:sz="0" w:space="0" w:color="auto"/>
      </w:divBdr>
    </w:div>
    <w:div w:id="1819419101">
      <w:bodyDiv w:val="1"/>
      <w:marLeft w:val="0"/>
      <w:marRight w:val="0"/>
      <w:marTop w:val="0"/>
      <w:marBottom w:val="0"/>
      <w:divBdr>
        <w:top w:val="none" w:sz="0" w:space="0" w:color="auto"/>
        <w:left w:val="none" w:sz="0" w:space="0" w:color="auto"/>
        <w:bottom w:val="none" w:sz="0" w:space="0" w:color="auto"/>
        <w:right w:val="none" w:sz="0" w:space="0" w:color="auto"/>
      </w:divBdr>
    </w:div>
    <w:div w:id="1937981967">
      <w:bodyDiv w:val="1"/>
      <w:marLeft w:val="0"/>
      <w:marRight w:val="0"/>
      <w:marTop w:val="0"/>
      <w:marBottom w:val="0"/>
      <w:divBdr>
        <w:top w:val="none" w:sz="0" w:space="0" w:color="auto"/>
        <w:left w:val="none" w:sz="0" w:space="0" w:color="auto"/>
        <w:bottom w:val="none" w:sz="0" w:space="0" w:color="auto"/>
        <w:right w:val="none" w:sz="0" w:space="0" w:color="auto"/>
      </w:divBdr>
    </w:div>
    <w:div w:id="19531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61A2-47E1-46BD-AB7D-44ED1EF7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6087</Words>
  <Characters>34698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 Александр Андреевич</dc:creator>
  <cp:keywords/>
  <dc:description/>
  <cp:lastModifiedBy>Чемерис Татьяна Владимировна</cp:lastModifiedBy>
  <cp:revision>11</cp:revision>
  <cp:lastPrinted>2024-05-02T12:35:00Z</cp:lastPrinted>
  <dcterms:created xsi:type="dcterms:W3CDTF">2025-04-08T08:36:00Z</dcterms:created>
  <dcterms:modified xsi:type="dcterms:W3CDTF">2025-04-08T12:16:00Z</dcterms:modified>
</cp:coreProperties>
</file>