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88" w:rsidRPr="009348BD" w:rsidRDefault="00F47988" w:rsidP="00F47988">
      <w:pPr>
        <w:pStyle w:val="40"/>
        <w:jc w:val="right"/>
        <w:rPr>
          <w:rFonts w:cs="Times New Roman"/>
          <w:sz w:val="22"/>
          <w:szCs w:val="22"/>
        </w:rPr>
      </w:pPr>
      <w:r w:rsidRPr="009348BD">
        <w:rPr>
          <w:rFonts w:cs="Times New Roman"/>
          <w:sz w:val="22"/>
          <w:szCs w:val="22"/>
        </w:rPr>
        <w:t xml:space="preserve">Приложение № 1 </w:t>
      </w:r>
    </w:p>
    <w:tbl>
      <w:tblPr>
        <w:tblStyle w:val="a3"/>
        <w:tblpPr w:leftFromText="180" w:rightFromText="180" w:vertAnchor="text" w:tblpX="-431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5387"/>
      </w:tblGrid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8" w:rsidRPr="00156A0A" w:rsidRDefault="00F47988" w:rsidP="00D4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8" w:rsidRPr="00156A0A" w:rsidRDefault="00F47988" w:rsidP="00D4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0A">
              <w:rPr>
                <w:rFonts w:ascii="Times New Roman" w:hAnsi="Times New Roman" w:cs="Times New Roman"/>
                <w:b/>
              </w:rPr>
              <w:t xml:space="preserve">Наименование раздела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8" w:rsidRPr="00156A0A" w:rsidRDefault="00F47988" w:rsidP="00D4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0A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8" w:rsidRPr="00156A0A" w:rsidRDefault="00F47988" w:rsidP="00D4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8" w:rsidRPr="00156A0A" w:rsidRDefault="00F47988" w:rsidP="00D4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8" w:rsidRPr="00156A0A" w:rsidRDefault="00F47988" w:rsidP="00D44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A0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47988" w:rsidRPr="00156A0A" w:rsidTr="00D44A28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ind w:right="459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Реактор с якорной мешалкой.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1 шт.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Место установки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«Часть нежилого здания - основное строение», кадастровый номер: 77:17:0000000:3958 по адресу Российская Федерация, город Москва, вн.тер.г. поселение Московский, поселок Института Полиомиелита, дом 8, строение 23.</w:t>
            </w:r>
          </w:p>
          <w:p w:rsidR="00F47988" w:rsidRPr="00156A0A" w:rsidRDefault="00F47988" w:rsidP="00D44A28">
            <w:pPr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Отделение питательных сред.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Габаритные размеры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ind w:right="-185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Диаметр: не более 911 мм.</w:t>
            </w:r>
          </w:p>
          <w:p w:rsidR="00F47988" w:rsidRPr="00156A0A" w:rsidRDefault="00F47988" w:rsidP="00D44A28">
            <w:pPr>
              <w:ind w:right="-185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Максимальная ширина: не более 1145 мм.</w:t>
            </w:r>
          </w:p>
          <w:p w:rsidR="00F47988" w:rsidRPr="00156A0A" w:rsidRDefault="00F47988" w:rsidP="00D44A28">
            <w:pPr>
              <w:ind w:right="-185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Высота не более 2215 мм.</w:t>
            </w:r>
          </w:p>
          <w:p w:rsidR="00F47988" w:rsidRPr="00156A0A" w:rsidRDefault="00F47988" w:rsidP="00D44A28">
            <w:pPr>
              <w:ind w:right="-185"/>
              <w:rPr>
                <w:rFonts w:ascii="Times New Roman" w:eastAsia="Tahoma" w:hAnsi="Times New Roman" w:cs="Times New Roman"/>
              </w:rPr>
            </w:pPr>
            <w:r w:rsidRPr="00156A0A">
              <w:rPr>
                <w:rStyle w:val="Bodytext2"/>
                <w:rFonts w:eastAsia="Tahoma"/>
              </w:rPr>
              <w:t>Масса: не более 320 кг.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 xml:space="preserve">Назначение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6A0A">
              <w:rPr>
                <w:rStyle w:val="Bodytext2"/>
                <w:rFonts w:eastAsia="Tahoma"/>
              </w:rPr>
              <w:t>Приготовление питательных сред.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Функциональные требования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Реактор должен обладать возможностью выполнять: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- загрузку сухих и жидких материалов;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перемешивание материалов;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- визуальный контроль процесса;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- нагнетание газов;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барботирование газами;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нагрев и охлаждение материалов;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контроль уровня, температуры и давления;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отбор проб;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выгрузку готового продукта;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Style w:val="Bodytext2"/>
                <w:rFonts w:eastAsia="Tahoma"/>
              </w:rPr>
              <w:t xml:space="preserve">- </w:t>
            </w:r>
            <w:r w:rsidRPr="00156A0A">
              <w:rPr>
                <w:rFonts w:ascii="Times New Roman" w:hAnsi="Times New Roman" w:cs="Times New Roman"/>
              </w:rPr>
              <w:t>полное опорожнение;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- очистку.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Особенности конструкции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Герметичное, цилиндрическое исполнение с сферическим днищем и крышей, приваренным к корпусу.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рубашка обогрева/охлаждения реактора паром/водой.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Материал емкости реактора: нержавеющая сталь AISI 316 L, шероховатость внутренней поверхности не более 0,5 мкм.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 xml:space="preserve">Материал рубашки обогрева: нержавеющая сталь AISI 3164L, 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теплоизоляции реактора гусиное перо или эквивалент.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опор из нержавеющей стали AISI 316</w:t>
            </w:r>
            <w:r w:rsidRPr="00156A0A">
              <w:rPr>
                <w:rFonts w:ascii="Times New Roman" w:hAnsi="Times New Roman" w:cs="Times New Roman"/>
                <w:lang w:val="en-US"/>
              </w:rPr>
              <w:t>L</w:t>
            </w:r>
            <w:r w:rsidRPr="00156A0A">
              <w:rPr>
                <w:rFonts w:ascii="Times New Roman" w:hAnsi="Times New Roman" w:cs="Times New Roman"/>
              </w:rPr>
              <w:t>.</w:t>
            </w:r>
          </w:p>
          <w:p w:rsidR="00F47988" w:rsidRPr="00156A0A" w:rsidRDefault="00F47988" w:rsidP="00D44A2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 xml:space="preserve">Люк расположенный в верхней точке емкости, не менее </w:t>
            </w:r>
            <w:r w:rsidRPr="00156A0A">
              <w:rPr>
                <w:rFonts w:ascii="Times New Roman" w:hAnsi="Times New Roman" w:cs="Times New Roman"/>
                <w:lang w:val="en-US"/>
              </w:rPr>
              <w:t>DN</w:t>
            </w:r>
            <w:r w:rsidRPr="00156A0A">
              <w:rPr>
                <w:rFonts w:ascii="Times New Roman" w:hAnsi="Times New Roman" w:cs="Times New Roman"/>
              </w:rPr>
              <w:t>300 мм.</w:t>
            </w:r>
          </w:p>
          <w:p w:rsidR="00F47988" w:rsidRPr="00156A0A" w:rsidRDefault="00F47988" w:rsidP="00D44A28">
            <w:pPr>
              <w:widowControl w:val="0"/>
              <w:tabs>
                <w:tab w:val="left" w:pos="6804"/>
                <w:tab w:val="right" w:pos="83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технологических патрубков на крыше емкости.</w:t>
            </w:r>
          </w:p>
          <w:p w:rsidR="00F47988" w:rsidRPr="00156A0A" w:rsidRDefault="00F47988" w:rsidP="00D44A28">
            <w:pPr>
              <w:widowControl w:val="0"/>
              <w:tabs>
                <w:tab w:val="left" w:pos="6804"/>
                <w:tab w:val="right" w:pos="83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в днище сосуда технологического патрубка и мест установки контрольной арматуры.</w:t>
            </w:r>
          </w:p>
          <w:p w:rsidR="00F47988" w:rsidRPr="00156A0A" w:rsidRDefault="00F47988" w:rsidP="00D44A28">
            <w:pPr>
              <w:widowControl w:val="0"/>
              <w:tabs>
                <w:tab w:val="left" w:pos="6804"/>
                <w:tab w:val="right" w:pos="83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места установки контрольной арматуры в обечайке.</w:t>
            </w:r>
          </w:p>
          <w:p w:rsidR="00F47988" w:rsidRPr="00156A0A" w:rsidRDefault="00F47988" w:rsidP="00D44A28">
            <w:pPr>
              <w:widowControl w:val="0"/>
              <w:tabs>
                <w:tab w:val="left" w:pos="6804"/>
                <w:tab w:val="right" w:pos="83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Наличие якорной мешалки с мотором редуктором.</w:t>
            </w:r>
          </w:p>
          <w:p w:rsidR="00F47988" w:rsidRPr="00156A0A" w:rsidRDefault="00F47988" w:rsidP="00D44A28">
            <w:pPr>
              <w:widowControl w:val="0"/>
              <w:tabs>
                <w:tab w:val="left" w:pos="6804"/>
                <w:tab w:val="right" w:pos="834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Сварные швы должны быть выполнены сваркой по ГОСТ 14771-76 и ГОСТ 16037-80 с полным проплавлением в среде аргона с присадочной проволокой. Швы дол</w:t>
            </w:r>
            <w:r>
              <w:rPr>
                <w:rFonts w:ascii="Times New Roman" w:hAnsi="Times New Roman" w:cs="Times New Roman"/>
              </w:rPr>
              <w:t>ж</w:t>
            </w:r>
            <w:r w:rsidRPr="00156A0A">
              <w:rPr>
                <w:rFonts w:ascii="Times New Roman" w:hAnsi="Times New Roman" w:cs="Times New Roman"/>
              </w:rPr>
              <w:t xml:space="preserve">ны быть зачищены с плавным </w:t>
            </w:r>
            <w:r w:rsidRPr="00156A0A">
              <w:rPr>
                <w:rFonts w:ascii="Times New Roman" w:hAnsi="Times New Roman" w:cs="Times New Roman"/>
              </w:rPr>
              <w:lastRenderedPageBreak/>
              <w:t>переходом к основному металлу шлифовальными кругами 3М и соответствовать требованиям стандартов на фармацевтическое оборудование.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hd w:val="clear" w:color="auto" w:fill="FFFFFF"/>
              <w:rPr>
                <w:rStyle w:val="Bodytext2"/>
                <w:rFonts w:eastAsia="Tahoma"/>
              </w:rPr>
            </w:pPr>
            <w:r w:rsidRPr="00156A0A">
              <w:rPr>
                <w:rStyle w:val="Bodytext2"/>
                <w:rFonts w:eastAsia="Tahoma"/>
              </w:rPr>
              <w:t>Рабочий объем емкости реактора должен составлять 0,5 м</w:t>
            </w:r>
            <w:r w:rsidRPr="00156A0A">
              <w:rPr>
                <w:rStyle w:val="Bodytext2"/>
                <w:rFonts w:eastAsia="Tahoma"/>
                <w:vertAlign w:val="superscript"/>
              </w:rPr>
              <w:t>3</w:t>
            </w:r>
            <w:r w:rsidRPr="00156A0A">
              <w:rPr>
                <w:rStyle w:val="Bodytext2"/>
                <w:rFonts w:eastAsia="Tahoma"/>
              </w:rPr>
              <w:t>.</w:t>
            </w:r>
          </w:p>
          <w:p w:rsidR="00F47988" w:rsidRPr="00156A0A" w:rsidRDefault="00F47988" w:rsidP="00D44A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Давление в емкости реактора не менее 4 бар. Температура в емкости реактора не менее 150 °C.</w:t>
            </w:r>
          </w:p>
          <w:p w:rsidR="00F47988" w:rsidRPr="00156A0A" w:rsidRDefault="00F47988" w:rsidP="00D44A2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Давление в рубашке обогрева не менее 5 бар. Температура в рубашке обогрева не менее 150°C.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Виды энергоносителей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Электрическая сеть 380/220 В, 50 Гц.</w:t>
            </w:r>
          </w:p>
          <w:p w:rsidR="00F47988" w:rsidRPr="00156A0A" w:rsidRDefault="00F47988" w:rsidP="00D44A28">
            <w:pPr>
              <w:jc w:val="both"/>
              <w:rPr>
                <w:rFonts w:ascii="Times New Roman" w:hAnsi="Times New Roman" w:cs="Times New Roman"/>
              </w:rPr>
            </w:pPr>
            <w:r w:rsidRPr="00156A0A">
              <w:rPr>
                <w:rStyle w:val="Bodytext2"/>
                <w:rFonts w:eastAsia="Tahoma"/>
              </w:rPr>
              <w:t>Давление промышленного пара: 6 бар, давление чистого пара 2-3 бар, давление охлаждающей воды: 2-3 бар, давление инъекционной воды/очищенной воды: не менее 4 бар, давление сжатого воздуха 6 бар</w:t>
            </w:r>
            <w:r w:rsidRPr="00156A0A">
              <w:rPr>
                <w:rFonts w:ascii="Times New Roman" w:hAnsi="Times New Roman" w:cs="Times New Roman"/>
              </w:rPr>
              <w:t>.</w:t>
            </w:r>
          </w:p>
        </w:tc>
      </w:tr>
      <w:tr w:rsidR="00F47988" w:rsidRPr="00156A0A" w:rsidTr="00D44A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Необходимые документы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Паспорт реактора.</w:t>
            </w:r>
          </w:p>
          <w:p w:rsidR="00F47988" w:rsidRPr="00156A0A" w:rsidRDefault="00F47988" w:rsidP="00D4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Руководство по монтажу, эксплуатации и техническому обслуживанию.</w:t>
            </w:r>
          </w:p>
          <w:p w:rsidR="00F47988" w:rsidRPr="00156A0A" w:rsidRDefault="00F47988" w:rsidP="00D4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Сертификат качества.</w:t>
            </w:r>
          </w:p>
          <w:p w:rsidR="00F47988" w:rsidRPr="00156A0A" w:rsidRDefault="00F47988" w:rsidP="00D44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6A0A">
              <w:rPr>
                <w:rFonts w:ascii="Times New Roman" w:hAnsi="Times New Roman" w:cs="Times New Roman"/>
              </w:rPr>
              <w:t>Паспорт сосуда под давлением.</w:t>
            </w:r>
          </w:p>
        </w:tc>
      </w:tr>
      <w:tr w:rsidR="00F47988" w:rsidRPr="00156A0A" w:rsidTr="00D44A28">
        <w:trPr>
          <w:trHeight w:hRule="exact" w:val="6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88" w:rsidRPr="00156A0A" w:rsidRDefault="00F47988" w:rsidP="00F4798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156A0A">
              <w:rPr>
                <w:rStyle w:val="Bodytext2"/>
                <w:rFonts w:eastAsia="Tahoma"/>
              </w:rPr>
              <w:t>Дополнительные требования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88" w:rsidRPr="00156A0A" w:rsidRDefault="00F47988" w:rsidP="00D44A28">
            <w:pPr>
              <w:jc w:val="both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156A0A">
              <w:rPr>
                <w:rFonts w:ascii="Times New Roman" w:hAnsi="Times New Roman" w:cs="Times New Roman"/>
              </w:rPr>
              <w:t>Оборудование должно быть новым, ранее не использованным. Год выпуска не ранее 2024 г.</w:t>
            </w:r>
            <w:r w:rsidRPr="00156A0A">
              <w:rPr>
                <w:rFonts w:ascii="Times New Roman" w:eastAsia="Tahoma" w:hAnsi="Times New Roman" w:cs="Times New Roman"/>
                <w:color w:val="000000"/>
                <w:lang w:bidi="ru-RU"/>
              </w:rPr>
              <w:t xml:space="preserve"> </w:t>
            </w:r>
          </w:p>
        </w:tc>
      </w:tr>
    </w:tbl>
    <w:p w:rsidR="00F47988" w:rsidRPr="008C39A9" w:rsidRDefault="00F47988" w:rsidP="00F47988">
      <w:pPr>
        <w:pStyle w:val="40"/>
        <w:rPr>
          <w:rFonts w:cs="Times New Roman"/>
          <w:b/>
          <w:sz w:val="22"/>
          <w:szCs w:val="22"/>
        </w:rPr>
      </w:pPr>
      <w:r w:rsidRPr="008C39A9">
        <w:rPr>
          <w:rFonts w:cs="Times New Roman"/>
          <w:sz w:val="22"/>
          <w:szCs w:val="22"/>
        </w:rPr>
        <w:t>.</w:t>
      </w:r>
    </w:p>
    <w:p w:rsidR="00724793" w:rsidRDefault="00724793">
      <w:bookmarkStart w:id="0" w:name="_GoBack"/>
      <w:bookmarkEnd w:id="0"/>
    </w:p>
    <w:sectPr w:rsidR="0072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0A41"/>
    <w:multiLevelType w:val="hybridMultilevel"/>
    <w:tmpl w:val="6CB0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83"/>
    <w:rsid w:val="00052883"/>
    <w:rsid w:val="00724793"/>
    <w:rsid w:val="00F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1F12-2E60-4312-88DC-BB104C9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9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_Table_Actions"/>
    <w:basedOn w:val="a1"/>
    <w:uiPriority w:val="59"/>
    <w:rsid w:val="00F4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4. Текст Знак"/>
    <w:link w:val="40"/>
    <w:uiPriority w:val="99"/>
    <w:locked/>
    <w:rsid w:val="00F47988"/>
    <w:rPr>
      <w:rFonts w:ascii="Times New Roman" w:eastAsia="Calibri" w:hAnsi="Times New Roman"/>
      <w:bCs/>
      <w:sz w:val="24"/>
      <w:szCs w:val="24"/>
      <w:lang w:eastAsia="ru-RU"/>
    </w:rPr>
  </w:style>
  <w:style w:type="paragraph" w:customStyle="1" w:styleId="40">
    <w:name w:val="4. Текст"/>
    <w:basedOn w:val="a4"/>
    <w:link w:val="4"/>
    <w:autoRedefine/>
    <w:uiPriority w:val="99"/>
    <w:rsid w:val="00F47988"/>
    <w:pPr>
      <w:widowControl w:val="0"/>
      <w:spacing w:after="0"/>
      <w:jc w:val="both"/>
    </w:pPr>
    <w:rPr>
      <w:rFonts w:ascii="Times New Roman" w:eastAsia="Calibri" w:hAnsi="Times New Roman"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7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F47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4">
    <w:name w:val="annotation text"/>
    <w:basedOn w:val="a"/>
    <w:link w:val="a6"/>
    <w:uiPriority w:val="99"/>
    <w:semiHidden/>
    <w:unhideWhenUsed/>
    <w:rsid w:val="00F4798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4"/>
    <w:uiPriority w:val="99"/>
    <w:semiHidden/>
    <w:rsid w:val="00F479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Чемерис Татьяна Владимировна</dc:creator>
  <cp:keywords/>
  <dc:description/>
  <cp:lastModifiedBy>Чемерис Татьяна Владимировна</cp:lastModifiedBy>
  <cp:revision>2</cp:revision>
  <dcterms:created xsi:type="dcterms:W3CDTF">2025-04-28T13:10:00Z</dcterms:created>
  <dcterms:modified xsi:type="dcterms:W3CDTF">2025-04-28T13:10:00Z</dcterms:modified>
</cp:coreProperties>
</file>