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ED" w:rsidRPr="00DD5346" w:rsidRDefault="000302ED" w:rsidP="000302ED">
      <w:pPr>
        <w:spacing w:after="0" w:line="360" w:lineRule="auto"/>
        <w:ind w:left="4962" w:right="11"/>
        <w:rPr>
          <w:rFonts w:ascii="Times New Roman" w:eastAsia="Times New Roman" w:hAnsi="Times New Roman" w:cs="Times New Roman"/>
          <w:color w:val="000000" w:themeColor="text1"/>
          <w:sz w:val="28"/>
          <w:szCs w:val="28"/>
        </w:rPr>
      </w:pPr>
      <w:r w:rsidRPr="00DD5346">
        <w:rPr>
          <w:rFonts w:ascii="Times New Roman" w:eastAsia="Times New Roman" w:hAnsi="Times New Roman" w:cs="Times New Roman"/>
          <w:color w:val="000000" w:themeColor="text1"/>
          <w:sz w:val="28"/>
          <w:szCs w:val="28"/>
        </w:rPr>
        <w:t>УТВЕРЖДЕНО</w:t>
      </w:r>
    </w:p>
    <w:p w:rsidR="000302ED" w:rsidRPr="00DD5346" w:rsidRDefault="000302ED" w:rsidP="000302ED">
      <w:pPr>
        <w:spacing w:after="0" w:line="276" w:lineRule="auto"/>
        <w:ind w:left="4962" w:right="11"/>
        <w:rPr>
          <w:rFonts w:ascii="Times New Roman" w:eastAsia="Times New Roman" w:hAnsi="Times New Roman" w:cs="Times New Roman"/>
          <w:color w:val="000000" w:themeColor="text1"/>
          <w:sz w:val="28"/>
          <w:szCs w:val="28"/>
        </w:rPr>
      </w:pPr>
      <w:r w:rsidRPr="00DD5346">
        <w:rPr>
          <w:rFonts w:ascii="Times New Roman" w:eastAsia="Times New Roman" w:hAnsi="Times New Roman" w:cs="Times New Roman"/>
          <w:color w:val="000000" w:themeColor="text1"/>
          <w:sz w:val="28"/>
          <w:szCs w:val="28"/>
        </w:rPr>
        <w:t>Наблюдательным советом</w:t>
      </w:r>
    </w:p>
    <w:p w:rsidR="000302ED" w:rsidRPr="00DD5346" w:rsidRDefault="000302ED" w:rsidP="000302ED">
      <w:pPr>
        <w:spacing w:after="0" w:line="276" w:lineRule="auto"/>
        <w:ind w:left="4962" w:right="11"/>
        <w:rPr>
          <w:rFonts w:ascii="Times New Roman" w:eastAsia="Times New Roman" w:hAnsi="Times New Roman" w:cs="Times New Roman"/>
          <w:color w:val="000000" w:themeColor="text1"/>
          <w:sz w:val="28"/>
          <w:szCs w:val="28"/>
        </w:rPr>
      </w:pPr>
      <w:r w:rsidRPr="00DD5346">
        <w:rPr>
          <w:rFonts w:ascii="Times New Roman" w:eastAsia="Times New Roman" w:hAnsi="Times New Roman" w:cs="Times New Roman"/>
          <w:color w:val="000000" w:themeColor="text1"/>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(Институт полиомиелита) </w:t>
      </w:r>
    </w:p>
    <w:p w:rsidR="000302ED" w:rsidRPr="00DD5346" w:rsidRDefault="000302ED" w:rsidP="000302ED">
      <w:pPr>
        <w:spacing w:after="0" w:line="240" w:lineRule="auto"/>
        <w:ind w:left="4962" w:right="14"/>
        <w:rPr>
          <w:rFonts w:ascii="Times New Roman" w:eastAsia="Times New Roman" w:hAnsi="Times New Roman" w:cs="Times New Roman"/>
          <w:color w:val="000000" w:themeColor="text1"/>
          <w:sz w:val="28"/>
          <w:szCs w:val="28"/>
        </w:rPr>
      </w:pPr>
      <w:r w:rsidRPr="00DD5346">
        <w:rPr>
          <w:rFonts w:ascii="Times New Roman" w:eastAsia="Times New Roman" w:hAnsi="Times New Roman" w:cs="Times New Roman"/>
          <w:color w:val="000000" w:themeColor="text1"/>
          <w:sz w:val="28"/>
          <w:szCs w:val="28"/>
        </w:rPr>
        <w:t>«</w:t>
      </w:r>
      <w:r w:rsidR="00A048D5">
        <w:rPr>
          <w:rFonts w:ascii="Times New Roman" w:eastAsia="Times New Roman" w:hAnsi="Times New Roman" w:cs="Times New Roman"/>
          <w:color w:val="000000" w:themeColor="text1"/>
          <w:sz w:val="28"/>
          <w:szCs w:val="28"/>
        </w:rPr>
        <w:t>28</w:t>
      </w:r>
      <w:r w:rsidRPr="00DD5346">
        <w:rPr>
          <w:rFonts w:ascii="Times New Roman" w:eastAsia="Times New Roman" w:hAnsi="Times New Roman" w:cs="Times New Roman"/>
          <w:color w:val="000000" w:themeColor="text1"/>
          <w:sz w:val="28"/>
          <w:szCs w:val="28"/>
        </w:rPr>
        <w:t xml:space="preserve">» </w:t>
      </w:r>
      <w:r w:rsidR="00A048D5">
        <w:rPr>
          <w:rFonts w:ascii="Times New Roman" w:eastAsia="Times New Roman" w:hAnsi="Times New Roman" w:cs="Times New Roman"/>
          <w:color w:val="000000" w:themeColor="text1"/>
          <w:sz w:val="28"/>
          <w:szCs w:val="28"/>
        </w:rPr>
        <w:t>марта</w:t>
      </w:r>
      <w:r w:rsidR="00A95E2A" w:rsidRPr="00DD5346">
        <w:rPr>
          <w:rFonts w:ascii="Times New Roman" w:eastAsia="Times New Roman" w:hAnsi="Times New Roman" w:cs="Times New Roman"/>
          <w:color w:val="000000" w:themeColor="text1"/>
          <w:sz w:val="28"/>
          <w:szCs w:val="28"/>
        </w:rPr>
        <w:t xml:space="preserve"> </w:t>
      </w:r>
      <w:r w:rsidR="000479DC">
        <w:rPr>
          <w:rFonts w:ascii="Times New Roman" w:eastAsia="Times New Roman" w:hAnsi="Times New Roman" w:cs="Times New Roman"/>
          <w:color w:val="000000" w:themeColor="text1"/>
          <w:sz w:val="28"/>
          <w:szCs w:val="28"/>
        </w:rPr>
        <w:t>2025</w:t>
      </w:r>
      <w:r w:rsidRPr="00DD5346">
        <w:rPr>
          <w:rFonts w:ascii="Times New Roman" w:eastAsia="Times New Roman" w:hAnsi="Times New Roman" w:cs="Times New Roman"/>
          <w:color w:val="000000" w:themeColor="text1"/>
          <w:sz w:val="28"/>
          <w:szCs w:val="28"/>
        </w:rPr>
        <w:t xml:space="preserve"> г.</w:t>
      </w:r>
    </w:p>
    <w:p w:rsidR="000302ED" w:rsidRPr="00DD5346" w:rsidRDefault="000302ED" w:rsidP="000302ED">
      <w:pPr>
        <w:spacing w:after="0" w:line="276" w:lineRule="auto"/>
        <w:ind w:left="4962" w:right="11"/>
        <w:rPr>
          <w:rFonts w:ascii="Times New Roman" w:eastAsia="Times New Roman" w:hAnsi="Times New Roman" w:cs="Times New Roman"/>
          <w:color w:val="000000" w:themeColor="text1"/>
          <w:sz w:val="28"/>
          <w:szCs w:val="28"/>
        </w:rPr>
      </w:pPr>
    </w:p>
    <w:p w:rsidR="000302ED" w:rsidRPr="00DD5346" w:rsidRDefault="000302ED" w:rsidP="000302ED">
      <w:pPr>
        <w:spacing w:after="0" w:line="276" w:lineRule="auto"/>
        <w:ind w:left="4962" w:right="11"/>
        <w:rPr>
          <w:rFonts w:ascii="Times New Roman" w:eastAsia="Times New Roman" w:hAnsi="Times New Roman" w:cs="Times New Roman"/>
          <w:color w:val="000000" w:themeColor="text1"/>
          <w:sz w:val="28"/>
          <w:szCs w:val="28"/>
        </w:rPr>
      </w:pPr>
      <w:r w:rsidRPr="00DD5346">
        <w:rPr>
          <w:rFonts w:ascii="Times New Roman" w:eastAsia="Times New Roman" w:hAnsi="Times New Roman" w:cs="Times New Roman"/>
          <w:color w:val="000000" w:themeColor="text1"/>
          <w:sz w:val="28"/>
          <w:szCs w:val="28"/>
        </w:rPr>
        <w:t xml:space="preserve">Протокол </w:t>
      </w:r>
      <w:r w:rsidR="008B22FE" w:rsidRPr="00DD5346">
        <w:rPr>
          <w:rFonts w:ascii="Times New Roman" w:eastAsia="Times New Roman" w:hAnsi="Times New Roman" w:cs="Times New Roman"/>
          <w:color w:val="000000" w:themeColor="text1"/>
          <w:sz w:val="28"/>
          <w:szCs w:val="28"/>
        </w:rPr>
        <w:t xml:space="preserve">№ </w:t>
      </w:r>
      <w:r w:rsidR="00A048D5">
        <w:rPr>
          <w:rFonts w:ascii="Times New Roman" w:eastAsia="Times New Roman" w:hAnsi="Times New Roman" w:cs="Times New Roman"/>
          <w:color w:val="000000" w:themeColor="text1"/>
          <w:sz w:val="28"/>
          <w:szCs w:val="28"/>
        </w:rPr>
        <w:t>2</w:t>
      </w:r>
      <w:r w:rsidRPr="00DD5346">
        <w:rPr>
          <w:rFonts w:ascii="Times New Roman" w:eastAsia="Times New Roman" w:hAnsi="Times New Roman" w:cs="Times New Roman"/>
          <w:color w:val="000000" w:themeColor="text1"/>
          <w:sz w:val="28"/>
          <w:szCs w:val="28"/>
        </w:rPr>
        <w:t xml:space="preserve"> от </w:t>
      </w:r>
      <w:r w:rsidR="00A048D5">
        <w:rPr>
          <w:rFonts w:ascii="Times New Roman" w:eastAsia="Times New Roman" w:hAnsi="Times New Roman" w:cs="Times New Roman"/>
          <w:color w:val="000000" w:themeColor="text1"/>
          <w:sz w:val="28"/>
          <w:szCs w:val="28"/>
        </w:rPr>
        <w:t>28</w:t>
      </w:r>
      <w:r w:rsidRPr="00DD5346">
        <w:rPr>
          <w:rFonts w:ascii="Times New Roman" w:eastAsia="Times New Roman" w:hAnsi="Times New Roman" w:cs="Times New Roman"/>
          <w:color w:val="000000" w:themeColor="text1"/>
          <w:sz w:val="28"/>
          <w:szCs w:val="28"/>
        </w:rPr>
        <w:t>.</w:t>
      </w:r>
      <w:r w:rsidR="00A048D5">
        <w:rPr>
          <w:rFonts w:ascii="Times New Roman" w:eastAsia="Times New Roman" w:hAnsi="Times New Roman" w:cs="Times New Roman"/>
          <w:color w:val="000000" w:themeColor="text1"/>
          <w:sz w:val="28"/>
          <w:szCs w:val="28"/>
        </w:rPr>
        <w:t>03</w:t>
      </w:r>
      <w:bookmarkStart w:id="0" w:name="_GoBack"/>
      <w:bookmarkEnd w:id="0"/>
      <w:r w:rsidR="000479DC">
        <w:rPr>
          <w:rFonts w:ascii="Times New Roman" w:eastAsia="Times New Roman" w:hAnsi="Times New Roman" w:cs="Times New Roman"/>
          <w:color w:val="000000" w:themeColor="text1"/>
          <w:sz w:val="28"/>
          <w:szCs w:val="28"/>
        </w:rPr>
        <w:t>.2025</w:t>
      </w:r>
      <w:r w:rsidRPr="00DD5346">
        <w:rPr>
          <w:rFonts w:ascii="Times New Roman" w:eastAsia="Times New Roman" w:hAnsi="Times New Roman" w:cs="Times New Roman"/>
          <w:color w:val="000000" w:themeColor="text1"/>
          <w:sz w:val="28"/>
          <w:szCs w:val="28"/>
        </w:rPr>
        <w:t xml:space="preserve"> г.</w:t>
      </w:r>
    </w:p>
    <w:p w:rsidR="00674F5D" w:rsidRPr="00DD5346" w:rsidRDefault="00674F5D">
      <w:pPr>
        <w:rPr>
          <w:rFonts w:ascii="Times New Roman" w:hAnsi="Times New Roman" w:cs="Times New Roman"/>
          <w:color w:val="000000" w:themeColor="text1"/>
          <w:sz w:val="28"/>
          <w:szCs w:val="28"/>
        </w:rPr>
      </w:pPr>
    </w:p>
    <w:p w:rsidR="000302ED" w:rsidRPr="00DD5346" w:rsidRDefault="000302ED">
      <w:pPr>
        <w:rPr>
          <w:rFonts w:ascii="Times New Roman" w:hAnsi="Times New Roman" w:cs="Times New Roman"/>
          <w:color w:val="000000" w:themeColor="text1"/>
          <w:sz w:val="28"/>
          <w:szCs w:val="28"/>
        </w:rPr>
      </w:pPr>
    </w:p>
    <w:p w:rsidR="000302ED" w:rsidRPr="00DD5346" w:rsidRDefault="000302ED">
      <w:pPr>
        <w:rPr>
          <w:rFonts w:ascii="Times New Roman" w:hAnsi="Times New Roman" w:cs="Times New Roman"/>
          <w:color w:val="000000" w:themeColor="text1"/>
          <w:sz w:val="28"/>
          <w:szCs w:val="28"/>
        </w:rPr>
      </w:pPr>
    </w:p>
    <w:p w:rsidR="000302ED" w:rsidRPr="00DD5346" w:rsidRDefault="000302ED" w:rsidP="000302ED">
      <w:pPr>
        <w:jc w:val="center"/>
        <w:rPr>
          <w:rFonts w:ascii="Times New Roman" w:hAnsi="Times New Roman" w:cs="Times New Roman"/>
          <w:b/>
          <w:color w:val="000000" w:themeColor="text1"/>
          <w:sz w:val="28"/>
          <w:szCs w:val="28"/>
        </w:rPr>
      </w:pPr>
      <w:r w:rsidRPr="00DD5346">
        <w:rPr>
          <w:rFonts w:ascii="Times New Roman" w:hAnsi="Times New Roman" w:cs="Times New Roman"/>
          <w:b/>
          <w:color w:val="000000" w:themeColor="text1"/>
          <w:sz w:val="28"/>
          <w:szCs w:val="28"/>
        </w:rPr>
        <w:t>ИЗМЕНЕНИЯ В ПОЛОЖЕНИЕ О ЗАКУПКЕ</w:t>
      </w:r>
    </w:p>
    <w:p w:rsidR="000302ED" w:rsidRPr="00DD5346" w:rsidRDefault="000302ED" w:rsidP="008B55E8">
      <w:pPr>
        <w:rPr>
          <w:rFonts w:ascii="Times New Roman" w:hAnsi="Times New Roman" w:cs="Times New Roman"/>
          <w:b/>
          <w:color w:val="000000" w:themeColor="text1"/>
          <w:sz w:val="28"/>
          <w:szCs w:val="28"/>
        </w:rPr>
      </w:pPr>
    </w:p>
    <w:p w:rsidR="000302ED" w:rsidRPr="00DD5346" w:rsidRDefault="000302ED" w:rsidP="000479DC">
      <w:pPr>
        <w:pStyle w:val="20"/>
        <w:shd w:val="clear" w:color="auto" w:fill="auto"/>
        <w:spacing w:line="360" w:lineRule="auto"/>
        <w:ind w:firstLine="720"/>
        <w:jc w:val="both"/>
        <w:rPr>
          <w:color w:val="000000" w:themeColor="text1"/>
          <w:sz w:val="28"/>
          <w:szCs w:val="28"/>
        </w:rPr>
      </w:pPr>
      <w:r w:rsidRPr="00DD5346">
        <w:rPr>
          <w:color w:val="000000" w:themeColor="text1"/>
          <w:sz w:val="28"/>
          <w:szCs w:val="28"/>
        </w:rPr>
        <w:t xml:space="preserve">Внести в Положение о закупке </w:t>
      </w:r>
      <w:r w:rsidR="00D01BBC" w:rsidRPr="00DD5346">
        <w:rPr>
          <w:color w:val="000000" w:themeColor="text1"/>
          <w:sz w:val="28"/>
          <w:szCs w:val="28"/>
        </w:rPr>
        <w:t>Федерального государственного автономного научного учреждения «Федеральный научный центр исследований и</w:t>
      </w:r>
      <w:r w:rsidR="00CF794C" w:rsidRPr="00DD5346">
        <w:rPr>
          <w:color w:val="000000" w:themeColor="text1"/>
          <w:sz w:val="28"/>
          <w:szCs w:val="28"/>
        </w:rPr>
        <w:t xml:space="preserve"> разработки иммунобиологических </w:t>
      </w:r>
      <w:r w:rsidR="00D01BBC" w:rsidRPr="00DD5346">
        <w:rPr>
          <w:color w:val="000000" w:themeColor="text1"/>
          <w:sz w:val="28"/>
          <w:szCs w:val="28"/>
        </w:rPr>
        <w:t>препар</w:t>
      </w:r>
      <w:r w:rsidR="00CF794C" w:rsidRPr="00DD5346">
        <w:rPr>
          <w:color w:val="000000" w:themeColor="text1"/>
          <w:sz w:val="28"/>
          <w:szCs w:val="28"/>
        </w:rPr>
        <w:t xml:space="preserve">атов </w:t>
      </w:r>
      <w:r w:rsidR="00D01BBC" w:rsidRPr="00DD5346">
        <w:rPr>
          <w:color w:val="000000" w:themeColor="text1"/>
          <w:sz w:val="28"/>
          <w:szCs w:val="28"/>
        </w:rPr>
        <w:t>им. М.П. Чумакова РАН» (Институт полиомиелита)</w:t>
      </w:r>
      <w:r w:rsidRPr="00DD5346">
        <w:rPr>
          <w:color w:val="000000" w:themeColor="text1"/>
          <w:sz w:val="28"/>
          <w:szCs w:val="28"/>
        </w:rPr>
        <w:t xml:space="preserve">, утвержденное </w:t>
      </w:r>
      <w:r w:rsidR="00670B01" w:rsidRPr="00DD5346">
        <w:rPr>
          <w:color w:val="000000" w:themeColor="text1"/>
          <w:sz w:val="28"/>
          <w:szCs w:val="28"/>
        </w:rPr>
        <w:t xml:space="preserve">наблюдательным советом </w:t>
      </w:r>
      <w:r w:rsidR="00CF794C" w:rsidRPr="00DD5346">
        <w:rPr>
          <w:color w:val="000000" w:themeColor="text1"/>
          <w:sz w:val="28"/>
          <w:szCs w:val="28"/>
        </w:rPr>
        <w:t>08.06.2021 г. Протоколом № 01 от 08.06.2021 г.</w:t>
      </w:r>
      <w:r w:rsidR="00670B01" w:rsidRPr="00DD5346">
        <w:rPr>
          <w:color w:val="000000" w:themeColor="text1"/>
          <w:sz w:val="28"/>
          <w:szCs w:val="28"/>
        </w:rPr>
        <w:t>,</w:t>
      </w:r>
      <w:r w:rsidR="00CF794C" w:rsidRPr="00DD5346">
        <w:rPr>
          <w:color w:val="000000" w:themeColor="text1"/>
          <w:sz w:val="28"/>
          <w:szCs w:val="28"/>
        </w:rPr>
        <w:t xml:space="preserve"> </w:t>
      </w:r>
      <w:r w:rsidR="0059519A" w:rsidRPr="00DD5346">
        <w:rPr>
          <w:color w:val="000000" w:themeColor="text1"/>
          <w:sz w:val="28"/>
          <w:szCs w:val="28"/>
        </w:rPr>
        <w:t>с изменениями, утвержденными Протоколом № 2 от 03.08.2021 г., Протоколом № 8 от 27.05.2022 г., Протоколом № 10 от 16.09.2022 г.</w:t>
      </w:r>
      <w:r w:rsidR="00271E1E" w:rsidRPr="00DD5346">
        <w:rPr>
          <w:color w:val="000000" w:themeColor="text1"/>
          <w:sz w:val="28"/>
          <w:szCs w:val="28"/>
        </w:rPr>
        <w:t>, Протоколом № 2 от 30.03.2023 г.</w:t>
      </w:r>
      <w:r w:rsidR="007A7CCA" w:rsidRPr="00DD5346">
        <w:rPr>
          <w:color w:val="000000" w:themeColor="text1"/>
          <w:sz w:val="28"/>
          <w:szCs w:val="28"/>
        </w:rPr>
        <w:t>, Протоколом № 4 от 27.06.2024 г.</w:t>
      </w:r>
      <w:r w:rsidR="00D350D0" w:rsidRPr="00DD5346">
        <w:rPr>
          <w:color w:val="000000" w:themeColor="text1"/>
          <w:sz w:val="28"/>
          <w:szCs w:val="28"/>
        </w:rPr>
        <w:t>, Протоколом № 5 от 18.09.2024 г.</w:t>
      </w:r>
      <w:r w:rsidR="000479DC">
        <w:rPr>
          <w:color w:val="000000" w:themeColor="text1"/>
          <w:sz w:val="28"/>
          <w:szCs w:val="28"/>
        </w:rPr>
        <w:t>, Протоколом № 6 от 20.12.2024 г.</w:t>
      </w:r>
      <w:r w:rsidR="0059519A" w:rsidRPr="00DD5346">
        <w:rPr>
          <w:color w:val="000000" w:themeColor="text1"/>
          <w:sz w:val="28"/>
          <w:szCs w:val="28"/>
        </w:rPr>
        <w:t xml:space="preserve"> </w:t>
      </w:r>
      <w:r w:rsidRPr="00DD5346">
        <w:rPr>
          <w:color w:val="000000" w:themeColor="text1"/>
          <w:sz w:val="28"/>
          <w:szCs w:val="28"/>
        </w:rPr>
        <w:t>следующие изменения:</w:t>
      </w:r>
    </w:p>
    <w:p w:rsidR="00BE41FD" w:rsidRPr="00DD5346" w:rsidRDefault="00BE41FD"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DD5346">
        <w:rPr>
          <w:rFonts w:ascii="Times New Roman" w:hAnsi="Times New Roman" w:cs="Times New Roman"/>
          <w:color w:val="000000" w:themeColor="text1"/>
          <w:sz w:val="28"/>
          <w:szCs w:val="28"/>
        </w:rPr>
        <w:t>1</w:t>
      </w:r>
      <w:r w:rsidRPr="00DD5346">
        <w:rPr>
          <w:color w:val="000000" w:themeColor="text1"/>
          <w:sz w:val="28"/>
          <w:szCs w:val="28"/>
        </w:rPr>
        <w:t xml:space="preserve">. </w:t>
      </w:r>
      <w:hyperlink r:id="rId6">
        <w:r w:rsidRPr="00DD5346">
          <w:rPr>
            <w:rFonts w:ascii="Times New Roman" w:hAnsi="Times New Roman" w:cs="Times New Roman"/>
            <w:color w:val="000000" w:themeColor="text1"/>
            <w:sz w:val="28"/>
            <w:szCs w:val="28"/>
          </w:rPr>
          <w:t xml:space="preserve">Пункт </w:t>
        </w:r>
        <w:r w:rsidR="000479DC">
          <w:rPr>
            <w:rFonts w:ascii="Times New Roman" w:hAnsi="Times New Roman" w:cs="Times New Roman"/>
            <w:color w:val="000000" w:themeColor="text1"/>
            <w:sz w:val="28"/>
            <w:szCs w:val="28"/>
          </w:rPr>
          <w:t>4 Раздела 1 Г</w:t>
        </w:r>
        <w:r w:rsidRPr="00DD5346">
          <w:rPr>
            <w:rFonts w:ascii="Times New Roman" w:hAnsi="Times New Roman" w:cs="Times New Roman"/>
            <w:color w:val="000000" w:themeColor="text1"/>
            <w:sz w:val="28"/>
            <w:szCs w:val="28"/>
          </w:rPr>
          <w:t>лавы I</w:t>
        </w:r>
      </w:hyperlink>
      <w:r w:rsidRPr="00DD5346">
        <w:rPr>
          <w:rFonts w:ascii="Times New Roman" w:hAnsi="Times New Roman" w:cs="Times New Roman"/>
          <w:color w:val="000000" w:themeColor="text1"/>
          <w:sz w:val="28"/>
          <w:szCs w:val="28"/>
        </w:rPr>
        <w:t xml:space="preserve"> изложить в следующей редакции:</w:t>
      </w:r>
    </w:p>
    <w:p w:rsidR="000479DC" w:rsidRPr="00644E68" w:rsidRDefault="00BE41FD" w:rsidP="000479DC">
      <w:pPr>
        <w:pStyle w:val="ConsPlusNormal"/>
        <w:tabs>
          <w:tab w:val="left" w:pos="0"/>
        </w:tabs>
        <w:spacing w:line="360" w:lineRule="auto"/>
        <w:ind w:firstLine="720"/>
        <w:jc w:val="both"/>
        <w:rPr>
          <w:rFonts w:ascii="Times New Roman" w:hAnsi="Times New Roman" w:cs="Times New Roman"/>
          <w:color w:val="000000" w:themeColor="text1"/>
          <w:sz w:val="28"/>
          <w:szCs w:val="28"/>
        </w:rPr>
      </w:pPr>
      <w:r w:rsidRPr="00DD5346">
        <w:rPr>
          <w:rFonts w:ascii="Times New Roman" w:hAnsi="Times New Roman" w:cs="Times New Roman"/>
          <w:color w:val="000000" w:themeColor="text1"/>
          <w:sz w:val="28"/>
          <w:szCs w:val="28"/>
        </w:rPr>
        <w:t>«</w:t>
      </w:r>
      <w:r w:rsidR="000479DC" w:rsidRPr="00EA7C39">
        <w:rPr>
          <w:rFonts w:ascii="Times New Roman" w:hAnsi="Times New Roman" w:cs="Times New Roman"/>
          <w:sz w:val="28"/>
          <w:szCs w:val="28"/>
        </w:rPr>
        <w:t xml:space="preserve">4. Положение о закупке не регулирует отношения, связанные </w:t>
      </w:r>
      <w:r w:rsidR="000479DC" w:rsidRPr="00EA7C39">
        <w:rPr>
          <w:rFonts w:ascii="Times New Roman" w:hAnsi="Times New Roman" w:cs="Times New Roman"/>
          <w:sz w:val="28"/>
          <w:szCs w:val="28"/>
        </w:rPr>
        <w:br/>
        <w:t xml:space="preserve">с осуществлением закупок в случаях, которые являются исключениями </w:t>
      </w:r>
      <w:r w:rsidR="000479DC" w:rsidRPr="00EA7C39">
        <w:rPr>
          <w:rFonts w:ascii="Times New Roman" w:hAnsi="Times New Roman" w:cs="Times New Roman"/>
          <w:sz w:val="28"/>
          <w:szCs w:val="28"/>
        </w:rPr>
        <w:br/>
        <w:t xml:space="preserve">из области применения Федерального закона № 223-ФЗ, а также закупки товаров, работ, услуг, осуществляемые в соответствии с Федеральным законом от 5 апреля 2013 г. № 44-ФЗ «О контрактной системе в сфере закупок </w:t>
      </w:r>
      <w:r w:rsidR="000479DC" w:rsidRPr="00EA7C39">
        <w:rPr>
          <w:rFonts w:ascii="Times New Roman" w:hAnsi="Times New Roman" w:cs="Times New Roman"/>
          <w:sz w:val="28"/>
          <w:szCs w:val="28"/>
        </w:rPr>
        <w:lastRenderedPageBreak/>
        <w:t xml:space="preserve">товаров, работ, услуг для обеспечения государственных </w:t>
      </w:r>
      <w:r w:rsidR="000479DC" w:rsidRPr="00EA7C39">
        <w:rPr>
          <w:rFonts w:ascii="Times New Roman" w:hAnsi="Times New Roman" w:cs="Times New Roman"/>
          <w:sz w:val="28"/>
          <w:szCs w:val="28"/>
        </w:rPr>
        <w:br/>
        <w:t xml:space="preserve">и </w:t>
      </w:r>
      <w:r w:rsidR="000479DC" w:rsidRPr="00644E68">
        <w:rPr>
          <w:rFonts w:ascii="Times New Roman" w:hAnsi="Times New Roman" w:cs="Times New Roman"/>
          <w:color w:val="000000" w:themeColor="text1"/>
          <w:sz w:val="28"/>
          <w:szCs w:val="28"/>
        </w:rPr>
        <w:t xml:space="preserve">муниципальных нужд» (далее – Федеральный закон № 44-ФЗ). </w:t>
      </w:r>
    </w:p>
    <w:p w:rsidR="000479DC" w:rsidRPr="000479DC" w:rsidRDefault="000479DC" w:rsidP="000479DC">
      <w:pPr>
        <w:autoSpaceDE w:val="0"/>
        <w:autoSpaceDN w:val="0"/>
        <w:adjustRightInd w:val="0"/>
        <w:spacing w:after="0" w:line="360" w:lineRule="auto"/>
        <w:ind w:firstLine="720"/>
        <w:jc w:val="both"/>
        <w:rPr>
          <w:rFonts w:ascii="Times New Roman" w:eastAsia="Times New Roman" w:hAnsi="Times New Roman" w:cs="Times New Roman"/>
          <w:color w:val="000000" w:themeColor="text1"/>
          <w:sz w:val="28"/>
          <w:szCs w:val="28"/>
        </w:rPr>
      </w:pPr>
      <w:r w:rsidRPr="000479DC">
        <w:rPr>
          <w:rFonts w:ascii="Times New Roman" w:eastAsia="Times New Roman" w:hAnsi="Times New Roman" w:cs="Times New Roman"/>
          <w:color w:val="000000" w:themeColor="text1"/>
          <w:sz w:val="28"/>
          <w:szCs w:val="28"/>
        </w:rPr>
        <w:t xml:space="preserve">Положение о закупке не регулирует отношения, связанные с осуществлением Заказчиком закупок товаров, работ, услуг у указанных в </w:t>
      </w:r>
      <w:hyperlink r:id="rId7" w:history="1">
        <w:r w:rsidRPr="000479DC">
          <w:rPr>
            <w:rFonts w:ascii="Times New Roman" w:eastAsia="Times New Roman" w:hAnsi="Times New Roman" w:cs="Times New Roman"/>
            <w:color w:val="000000" w:themeColor="text1"/>
            <w:sz w:val="28"/>
            <w:szCs w:val="28"/>
          </w:rPr>
          <w:t>части 2</w:t>
        </w:r>
      </w:hyperlink>
      <w:r w:rsidRPr="000479DC">
        <w:rPr>
          <w:rFonts w:ascii="Times New Roman" w:eastAsia="Times New Roman" w:hAnsi="Times New Roman" w:cs="Times New Roman"/>
          <w:color w:val="000000" w:themeColor="text1"/>
          <w:sz w:val="28"/>
          <w:szCs w:val="28"/>
        </w:rPr>
        <w:t xml:space="preserve"> статьи 1 Федерального закона № 223-ФЗ юридических лиц, которые признаются взаимозависимыми с ним лицами в соответствии с Налоговым </w:t>
      </w:r>
      <w:hyperlink r:id="rId8" w:history="1">
        <w:r w:rsidRPr="000479DC">
          <w:rPr>
            <w:rFonts w:ascii="Times New Roman" w:eastAsia="Times New Roman" w:hAnsi="Times New Roman" w:cs="Times New Roman"/>
            <w:color w:val="000000" w:themeColor="text1"/>
            <w:sz w:val="28"/>
            <w:szCs w:val="28"/>
          </w:rPr>
          <w:t>кодексом</w:t>
        </w:r>
      </w:hyperlink>
      <w:r w:rsidRPr="000479DC">
        <w:rPr>
          <w:rFonts w:ascii="Times New Roman" w:eastAsia="Times New Roman" w:hAnsi="Times New Roman" w:cs="Times New Roman"/>
          <w:color w:val="000000" w:themeColor="text1"/>
          <w:sz w:val="28"/>
          <w:szCs w:val="28"/>
        </w:rPr>
        <w:t xml:space="preserve"> Российской Федерации, у иных юридических лиц, которые признаются взаимозависимыми с ним лицами в соответствии с указанным </w:t>
      </w:r>
      <w:hyperlink r:id="rId9" w:history="1">
        <w:r w:rsidRPr="000479DC">
          <w:rPr>
            <w:rFonts w:ascii="Times New Roman" w:eastAsia="Times New Roman" w:hAnsi="Times New Roman" w:cs="Times New Roman"/>
            <w:color w:val="000000" w:themeColor="text1"/>
            <w:sz w:val="28"/>
            <w:szCs w:val="28"/>
          </w:rPr>
          <w:t>Кодексом</w:t>
        </w:r>
      </w:hyperlink>
      <w:r w:rsidRPr="000479DC">
        <w:rPr>
          <w:rFonts w:ascii="Times New Roman" w:eastAsia="Times New Roman" w:hAnsi="Times New Roman" w:cs="Times New Roman"/>
          <w:color w:val="000000" w:themeColor="text1"/>
          <w:sz w:val="28"/>
          <w:szCs w:val="28"/>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0" w:history="1">
        <w:r w:rsidRPr="000479DC">
          <w:rPr>
            <w:rFonts w:ascii="Times New Roman" w:eastAsia="Times New Roman" w:hAnsi="Times New Roman" w:cs="Times New Roman"/>
            <w:color w:val="000000" w:themeColor="text1"/>
            <w:sz w:val="28"/>
            <w:szCs w:val="28"/>
          </w:rPr>
          <w:t>частью 1 статьи 2</w:t>
        </w:r>
      </w:hyperlink>
      <w:r w:rsidRPr="000479DC">
        <w:rPr>
          <w:rFonts w:ascii="Times New Roman" w:eastAsia="Times New Roman" w:hAnsi="Times New Roman" w:cs="Times New Roman"/>
          <w:color w:val="000000" w:themeColor="text1"/>
          <w:sz w:val="28"/>
          <w:szCs w:val="28"/>
        </w:rPr>
        <w:t xml:space="preserve"> Федерального закона № 223-ФЗ и регламентирующими правила закупок. </w:t>
      </w:r>
    </w:p>
    <w:p w:rsidR="000479DC" w:rsidRPr="00D86516" w:rsidRDefault="00D86516" w:rsidP="00D86516">
      <w:pPr>
        <w:pStyle w:val="ConsPlusNormal"/>
        <w:spacing w:line="360" w:lineRule="auto"/>
        <w:ind w:firstLine="720"/>
        <w:jc w:val="both"/>
        <w:rPr>
          <w:rFonts w:ascii="Times New Roman" w:hAnsi="Times New Roman" w:cs="Times New Roman"/>
          <w:color w:val="000000" w:themeColor="text1"/>
          <w:sz w:val="28"/>
          <w:szCs w:val="28"/>
          <w:lang w:eastAsia="en-US"/>
        </w:rPr>
      </w:pPr>
      <w:r w:rsidRPr="00D86516">
        <w:rPr>
          <w:rFonts w:ascii="Times New Roman" w:hAnsi="Times New Roman" w:cs="Times New Roman"/>
          <w:color w:val="000000" w:themeColor="text1"/>
          <w:sz w:val="28"/>
          <w:szCs w:val="28"/>
          <w:lang w:eastAsia="en-US"/>
        </w:rPr>
        <w:t>Взаимозависимые с Заказчиком лица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 актом, регулирующим правила закупки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 Перечень взаимозависимых с Заказчиком лиц определяется в приложении к настоящему Положению (при наличии/необходимости)</w:t>
      </w:r>
      <w:r w:rsidR="000479DC" w:rsidRPr="000479DC">
        <w:rPr>
          <w:rFonts w:ascii="Times New Roman" w:hAnsi="Times New Roman" w:cs="Times New Roman"/>
          <w:color w:val="000000" w:themeColor="text1"/>
          <w:sz w:val="28"/>
          <w:szCs w:val="28"/>
          <w:lang w:eastAsia="en-US"/>
        </w:rPr>
        <w:t>.</w:t>
      </w:r>
    </w:p>
    <w:p w:rsidR="000479DC" w:rsidRPr="00644E68" w:rsidRDefault="000479DC" w:rsidP="000479DC">
      <w:pPr>
        <w:pStyle w:val="ConsPlusNormal"/>
        <w:spacing w:line="360" w:lineRule="auto"/>
        <w:ind w:firstLine="72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1">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rsidR="00BE41FD" w:rsidRPr="00DD5346" w:rsidRDefault="000479DC" w:rsidP="000479DC">
      <w:pPr>
        <w:pStyle w:val="ConsPlusNormal"/>
        <w:tabs>
          <w:tab w:val="left" w:pos="0"/>
        </w:tabs>
        <w:spacing w:line="360" w:lineRule="auto"/>
        <w:ind w:firstLine="72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w:t>
      </w:r>
      <w:r w:rsidRPr="00644E68">
        <w:rPr>
          <w:rFonts w:ascii="Times New Roman" w:hAnsi="Times New Roman" w:cs="Times New Roman"/>
          <w:color w:val="000000" w:themeColor="text1"/>
          <w:sz w:val="28"/>
          <w:szCs w:val="28"/>
          <w:lang w:eastAsia="en-US"/>
        </w:rPr>
        <w:lastRenderedPageBreak/>
        <w:t xml:space="preserve">соответствии с Федеральным </w:t>
      </w:r>
      <w:hyperlink r:id="rId12">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r w:rsidR="00BE41FD" w:rsidRPr="00DD5346">
        <w:rPr>
          <w:rFonts w:ascii="Times New Roman" w:hAnsi="Times New Roman" w:cs="Times New Roman"/>
          <w:color w:val="000000" w:themeColor="text1"/>
          <w:sz w:val="28"/>
          <w:szCs w:val="28"/>
        </w:rPr>
        <w:t>».</w:t>
      </w:r>
    </w:p>
    <w:p w:rsidR="003A1161" w:rsidRPr="00DD5346"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A1161" w:rsidRPr="00DD5346">
        <w:rPr>
          <w:rFonts w:ascii="Times New Roman" w:hAnsi="Times New Roman" w:cs="Times New Roman"/>
          <w:color w:val="000000" w:themeColor="text1"/>
          <w:sz w:val="28"/>
          <w:szCs w:val="28"/>
        </w:rPr>
        <w:t xml:space="preserve">. </w:t>
      </w:r>
      <w:r w:rsidR="00D81CDA" w:rsidRPr="00A048D5">
        <w:rPr>
          <w:rFonts w:ascii="Times New Roman" w:hAnsi="Times New Roman" w:cs="Times New Roman"/>
          <w:color w:val="000000" w:themeColor="text1"/>
          <w:sz w:val="28"/>
          <w:szCs w:val="28"/>
        </w:rPr>
        <w:t>Подпункт 1 п</w:t>
      </w:r>
      <w:r w:rsidR="003A1161" w:rsidRPr="00A048D5">
        <w:rPr>
          <w:rFonts w:ascii="Times New Roman" w:hAnsi="Times New Roman" w:cs="Times New Roman"/>
          <w:color w:val="000000" w:themeColor="text1"/>
          <w:sz w:val="28"/>
          <w:szCs w:val="28"/>
        </w:rPr>
        <w:t>ункт</w:t>
      </w:r>
      <w:r w:rsidR="00D81CDA" w:rsidRPr="00A048D5">
        <w:rPr>
          <w:rFonts w:ascii="Times New Roman" w:hAnsi="Times New Roman" w:cs="Times New Roman"/>
          <w:color w:val="000000" w:themeColor="text1"/>
          <w:sz w:val="28"/>
          <w:szCs w:val="28"/>
        </w:rPr>
        <w:t>а</w:t>
      </w:r>
      <w:r w:rsidR="003A1161" w:rsidRPr="00A048D5">
        <w:rPr>
          <w:rFonts w:ascii="Times New Roman" w:hAnsi="Times New Roman" w:cs="Times New Roman"/>
          <w:color w:val="000000" w:themeColor="text1"/>
          <w:sz w:val="28"/>
          <w:szCs w:val="28"/>
        </w:rPr>
        <w:t xml:space="preserve"> </w:t>
      </w:r>
      <w:r w:rsidR="00BA6B4C" w:rsidRPr="00A048D5">
        <w:rPr>
          <w:rFonts w:ascii="Times New Roman" w:hAnsi="Times New Roman" w:cs="Times New Roman"/>
          <w:color w:val="000000" w:themeColor="text1"/>
          <w:sz w:val="28"/>
          <w:szCs w:val="28"/>
        </w:rPr>
        <w:t>4</w:t>
      </w:r>
      <w:r w:rsidR="003A1161" w:rsidRPr="00A048D5">
        <w:rPr>
          <w:rFonts w:ascii="Times New Roman" w:hAnsi="Times New Roman" w:cs="Times New Roman"/>
          <w:color w:val="000000" w:themeColor="text1"/>
          <w:sz w:val="28"/>
          <w:szCs w:val="28"/>
        </w:rPr>
        <w:t xml:space="preserve"> </w:t>
      </w:r>
      <w:r w:rsidRPr="00A048D5">
        <w:rPr>
          <w:rFonts w:ascii="Times New Roman" w:hAnsi="Times New Roman" w:cs="Times New Roman"/>
          <w:color w:val="000000" w:themeColor="text1"/>
          <w:sz w:val="28"/>
          <w:szCs w:val="28"/>
        </w:rPr>
        <w:t>Раздела</w:t>
      </w:r>
      <w:r>
        <w:rPr>
          <w:rFonts w:ascii="Times New Roman" w:hAnsi="Times New Roman" w:cs="Times New Roman"/>
          <w:color w:val="000000" w:themeColor="text1"/>
          <w:sz w:val="28"/>
          <w:szCs w:val="28"/>
        </w:rPr>
        <w:t xml:space="preserve"> 3</w:t>
      </w:r>
      <w:r w:rsidR="001F7D70" w:rsidRPr="00DD53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w:t>
      </w:r>
      <w:r w:rsidR="003A1161" w:rsidRPr="00DD5346">
        <w:rPr>
          <w:rFonts w:ascii="Times New Roman" w:hAnsi="Times New Roman" w:cs="Times New Roman"/>
          <w:color w:val="000000" w:themeColor="text1"/>
          <w:sz w:val="28"/>
          <w:szCs w:val="28"/>
        </w:rPr>
        <w:t>лавы I</w:t>
      </w:r>
      <w:r w:rsidR="00523B15">
        <w:rPr>
          <w:rFonts w:ascii="Times New Roman" w:hAnsi="Times New Roman" w:cs="Times New Roman"/>
          <w:color w:val="000000" w:themeColor="text1"/>
          <w:sz w:val="28"/>
          <w:szCs w:val="28"/>
          <w:lang w:val="en-US"/>
        </w:rPr>
        <w:t>I</w:t>
      </w:r>
      <w:r w:rsidR="003A1161" w:rsidRPr="00DD5346">
        <w:rPr>
          <w:rFonts w:ascii="Times New Roman" w:hAnsi="Times New Roman" w:cs="Times New Roman"/>
          <w:color w:val="000000" w:themeColor="text1"/>
          <w:sz w:val="28"/>
          <w:szCs w:val="28"/>
        </w:rPr>
        <w:t xml:space="preserve"> дополнить абзацами следующего содержания:</w:t>
      </w:r>
    </w:p>
    <w:p w:rsidR="000479DC" w:rsidRPr="000479DC" w:rsidRDefault="000479DC" w:rsidP="000479DC">
      <w:pPr>
        <w:pStyle w:val="ConsPlusNormal"/>
        <w:tabs>
          <w:tab w:val="left" w:pos="0"/>
        </w:tabs>
        <w:spacing w:line="360" w:lineRule="auto"/>
        <w:ind w:firstLine="720"/>
        <w:jc w:val="both"/>
        <w:rPr>
          <w:rFonts w:ascii="Times New Roman" w:hAnsi="Times New Roman" w:cs="Times New Roman"/>
          <w:color w:val="000000" w:themeColor="text1"/>
          <w:sz w:val="28"/>
          <w:szCs w:val="28"/>
        </w:rPr>
      </w:pPr>
      <w:r w:rsidRPr="000479DC">
        <w:rPr>
          <w:color w:val="000000" w:themeColor="text1"/>
          <w:sz w:val="28"/>
          <w:szCs w:val="28"/>
        </w:rPr>
        <w:t>«</w:t>
      </w:r>
      <w:r w:rsidRPr="000479DC">
        <w:rPr>
          <w:rFonts w:ascii="Times New Roman" w:hAnsi="Times New Roman" w:cs="Times New Roman"/>
          <w:color w:val="000000" w:themeColor="text1"/>
          <w:sz w:val="28"/>
          <w:szCs w:val="28"/>
        </w:rPr>
        <w:t>особенности предоставления национального режима (при необходимости);</w:t>
      </w:r>
    </w:p>
    <w:p w:rsidR="003A1161" w:rsidRPr="000479DC" w:rsidRDefault="000479DC" w:rsidP="000479DC">
      <w:pPr>
        <w:pStyle w:val="ConsPlusNormal"/>
        <w:tabs>
          <w:tab w:val="left" w:pos="0"/>
        </w:tabs>
        <w:spacing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требования к предоставлению наименования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информации и документов, определенных в соответствии с </w:t>
      </w:r>
      <w:hyperlink r:id="rId13" w:history="1">
        <w:r w:rsidRPr="000479DC">
          <w:rPr>
            <w:rFonts w:ascii="Times New Roman" w:hAnsi="Times New Roman" w:cs="Times New Roman"/>
            <w:color w:val="000000" w:themeColor="text1"/>
            <w:sz w:val="28"/>
            <w:szCs w:val="28"/>
          </w:rPr>
          <w:t>пунктом 2 части 2 статьи 3.1-4</w:t>
        </w:r>
      </w:hyperlink>
      <w:r w:rsidRPr="000479DC">
        <w:rPr>
          <w:rFonts w:ascii="Times New Roman" w:hAnsi="Times New Roman" w:cs="Times New Roman"/>
          <w:color w:val="000000" w:themeColor="text1"/>
          <w:sz w:val="28"/>
          <w:szCs w:val="28"/>
        </w:rPr>
        <w:t xml:space="preserve"> Федерального закона № 223-ФЗ;</w:t>
      </w:r>
      <w:r w:rsidRPr="000479DC">
        <w:rPr>
          <w:color w:val="000000" w:themeColor="text1"/>
          <w:sz w:val="28"/>
          <w:szCs w:val="28"/>
        </w:rPr>
        <w:t>»</w:t>
      </w:r>
      <w:r w:rsidR="003A1161" w:rsidRPr="000479DC">
        <w:rPr>
          <w:rFonts w:ascii="Times New Roman" w:hAnsi="Times New Roman" w:cs="Times New Roman"/>
          <w:color w:val="000000" w:themeColor="text1"/>
          <w:sz w:val="28"/>
          <w:szCs w:val="28"/>
          <w:lang w:eastAsia="en-US"/>
        </w:rPr>
        <w:t>.</w:t>
      </w:r>
    </w:p>
    <w:p w:rsidR="00B06CD7" w:rsidRPr="00DD5346" w:rsidRDefault="00523B15" w:rsidP="000479DC">
      <w:pPr>
        <w:pStyle w:val="ConsPlusNormal"/>
        <w:spacing w:line="360" w:lineRule="auto"/>
        <w:ind w:firstLine="720"/>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w:t>
      </w:r>
      <w:r w:rsidR="00B06CD7" w:rsidRPr="00DD5346">
        <w:rPr>
          <w:rFonts w:ascii="Times New Roman" w:hAnsi="Times New Roman" w:cs="Times New Roman"/>
          <w:color w:val="000000" w:themeColor="text1"/>
          <w:sz w:val="28"/>
          <w:szCs w:val="28"/>
          <w:lang w:eastAsia="en-US"/>
        </w:rPr>
        <w:t xml:space="preserve">. </w:t>
      </w:r>
      <w:hyperlink r:id="rId14">
        <w:r w:rsidR="00B06CD7" w:rsidRPr="00DD5346">
          <w:rPr>
            <w:rFonts w:ascii="Times New Roman" w:hAnsi="Times New Roman" w:cs="Times New Roman"/>
            <w:color w:val="000000" w:themeColor="text1"/>
            <w:sz w:val="28"/>
            <w:szCs w:val="28"/>
            <w:lang w:eastAsia="en-US"/>
          </w:rPr>
          <w:t xml:space="preserve">Раздел </w:t>
        </w:r>
        <w:r w:rsidR="000479DC">
          <w:rPr>
            <w:rFonts w:ascii="Times New Roman" w:hAnsi="Times New Roman" w:cs="Times New Roman"/>
            <w:color w:val="000000" w:themeColor="text1"/>
            <w:sz w:val="28"/>
            <w:szCs w:val="28"/>
            <w:lang w:eastAsia="en-US"/>
          </w:rPr>
          <w:t>3 Г</w:t>
        </w:r>
        <w:r w:rsidR="00B06CD7" w:rsidRPr="00DD5346">
          <w:rPr>
            <w:rFonts w:ascii="Times New Roman" w:hAnsi="Times New Roman" w:cs="Times New Roman"/>
            <w:color w:val="000000" w:themeColor="text1"/>
            <w:sz w:val="28"/>
            <w:szCs w:val="28"/>
            <w:lang w:eastAsia="en-US"/>
          </w:rPr>
          <w:t>лавы I</w:t>
        </w:r>
      </w:hyperlink>
      <w:r>
        <w:rPr>
          <w:rFonts w:ascii="Times New Roman" w:hAnsi="Times New Roman" w:cs="Times New Roman"/>
          <w:color w:val="000000" w:themeColor="text1"/>
          <w:sz w:val="28"/>
          <w:szCs w:val="28"/>
          <w:lang w:val="en-US" w:eastAsia="en-US"/>
        </w:rPr>
        <w:t>I</w:t>
      </w:r>
      <w:r w:rsidR="00B06CD7" w:rsidRPr="00DD5346">
        <w:rPr>
          <w:rFonts w:ascii="Times New Roman" w:hAnsi="Times New Roman" w:cs="Times New Roman"/>
          <w:color w:val="000000" w:themeColor="text1"/>
          <w:sz w:val="28"/>
          <w:szCs w:val="28"/>
          <w:lang w:eastAsia="en-US"/>
        </w:rPr>
        <w:t xml:space="preserve"> дополнить пунктами </w:t>
      </w:r>
      <w:r w:rsidR="000479DC">
        <w:rPr>
          <w:rFonts w:ascii="Times New Roman" w:hAnsi="Times New Roman" w:cs="Times New Roman"/>
          <w:color w:val="000000" w:themeColor="text1"/>
          <w:sz w:val="28"/>
          <w:szCs w:val="28"/>
          <w:lang w:eastAsia="en-US"/>
        </w:rPr>
        <w:t>15,16</w:t>
      </w:r>
      <w:r w:rsidR="00B06CD7" w:rsidRPr="00DD5346">
        <w:rPr>
          <w:rFonts w:ascii="Times New Roman" w:hAnsi="Times New Roman" w:cs="Times New Roman"/>
          <w:color w:val="000000" w:themeColor="text1"/>
          <w:sz w:val="28"/>
          <w:szCs w:val="28"/>
          <w:lang w:eastAsia="en-US"/>
        </w:rPr>
        <w:t xml:space="preserve"> и </w:t>
      </w:r>
      <w:r w:rsidR="000479DC">
        <w:rPr>
          <w:rFonts w:ascii="Times New Roman" w:hAnsi="Times New Roman" w:cs="Times New Roman"/>
          <w:color w:val="000000" w:themeColor="text1"/>
          <w:sz w:val="28"/>
          <w:szCs w:val="28"/>
          <w:lang w:eastAsia="en-US"/>
        </w:rPr>
        <w:t>1</w:t>
      </w:r>
      <w:r w:rsidR="00B06CD7" w:rsidRPr="00DD5346">
        <w:rPr>
          <w:rFonts w:ascii="Times New Roman" w:hAnsi="Times New Roman" w:cs="Times New Roman"/>
          <w:color w:val="000000" w:themeColor="text1"/>
          <w:sz w:val="28"/>
          <w:szCs w:val="28"/>
          <w:lang w:eastAsia="en-US"/>
        </w:rPr>
        <w:t>7</w:t>
      </w:r>
      <w:r w:rsidR="00E8591D" w:rsidRPr="00DD5346">
        <w:rPr>
          <w:rFonts w:ascii="Times New Roman" w:hAnsi="Times New Roman" w:cs="Times New Roman"/>
          <w:color w:val="000000" w:themeColor="text1"/>
          <w:sz w:val="28"/>
          <w:szCs w:val="28"/>
          <w:lang w:eastAsia="en-US"/>
        </w:rPr>
        <w:t xml:space="preserve"> </w:t>
      </w:r>
      <w:r w:rsidR="00B06CD7" w:rsidRPr="00DD5346">
        <w:rPr>
          <w:rFonts w:ascii="Times New Roman" w:hAnsi="Times New Roman" w:cs="Times New Roman"/>
          <w:color w:val="000000" w:themeColor="text1"/>
          <w:sz w:val="28"/>
          <w:szCs w:val="28"/>
          <w:lang w:eastAsia="en-US"/>
        </w:rPr>
        <w:t>следующего содержания:</w:t>
      </w:r>
    </w:p>
    <w:p w:rsidR="000479DC" w:rsidRPr="000479DC" w:rsidRDefault="00B06CD7"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DD5346">
        <w:rPr>
          <w:rFonts w:ascii="Times New Roman" w:eastAsia="Times New Roman" w:hAnsi="Times New Roman" w:cs="Times New Roman"/>
          <w:color w:val="000000" w:themeColor="text1"/>
          <w:sz w:val="28"/>
          <w:szCs w:val="28"/>
          <w:lang w:eastAsia="ru-RU"/>
        </w:rPr>
        <w:t>«</w:t>
      </w:r>
      <w:r w:rsidR="000479DC" w:rsidRPr="000479DC">
        <w:rPr>
          <w:rFonts w:ascii="Times New Roman" w:hAnsi="Times New Roman" w:cs="Times New Roman"/>
          <w:color w:val="000000" w:themeColor="text1"/>
          <w:sz w:val="28"/>
          <w:szCs w:val="28"/>
        </w:rPr>
        <w:t>15. При осуществлении конкурентной закупки или запроса оферт для определения и обоснования НМЦ, либо цены единицы товара, работы, услуги Заказчик вправе использовать метод ЗО (запрет, ограничение). При применении данного метода Заказчик с целью получения информации о ценах и обоснования НМЦ, либо цены единицы товара, работы, услуги, применяет пункты 4 - 6, 8 - 13 настоящего раздела, с учетом следующих особенностей,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 товар, происходящий из государства – члена Евразийского экономического союза приравнивается к товару российского происхождения. </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w:t>
      </w:r>
      <w:r w:rsidRPr="000479DC">
        <w:rPr>
          <w:rFonts w:ascii="Times New Roman" w:hAnsi="Times New Roman" w:cs="Times New Roman"/>
          <w:color w:val="000000" w:themeColor="text1"/>
          <w:sz w:val="28"/>
          <w:szCs w:val="28"/>
        </w:rPr>
        <w:lastRenderedPageBreak/>
        <w:t>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rsidR="000479DC" w:rsidRPr="000479DC" w:rsidRDefault="000479DC" w:rsidP="00523B15">
      <w:pPr>
        <w:pStyle w:val="a3"/>
        <w:numPr>
          <w:ilvl w:val="0"/>
          <w:numId w:val="28"/>
        </w:numPr>
        <w:tabs>
          <w:tab w:val="left" w:pos="993"/>
        </w:tabs>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0479DC" w:rsidRPr="000479DC" w:rsidRDefault="000479DC" w:rsidP="00523B15">
      <w:pPr>
        <w:pStyle w:val="a3"/>
        <w:numPr>
          <w:ilvl w:val="0"/>
          <w:numId w:val="28"/>
        </w:numPr>
        <w:tabs>
          <w:tab w:val="left" w:pos="993"/>
        </w:tabs>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rsidR="000479DC" w:rsidRPr="000479DC" w:rsidRDefault="000479DC" w:rsidP="000479DC">
      <w:pPr>
        <w:pStyle w:val="a3"/>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Коэффициент вариации цены определяется по следующей формуле:</w:t>
      </w:r>
    </w:p>
    <w:p w:rsidR="000479DC" w:rsidRPr="000479DC" w:rsidRDefault="000479DC" w:rsidP="000479DC">
      <w:pPr>
        <w:pStyle w:val="a3"/>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0479DC">
        <w:rPr>
          <w:rFonts w:ascii="Times New Roman" w:hAnsi="Times New Roman" w:cs="Times New Roman"/>
          <w:noProof/>
          <w:color w:val="000000" w:themeColor="text1"/>
          <w:sz w:val="28"/>
          <w:szCs w:val="28"/>
          <w:lang w:eastAsia="ru-RU"/>
        </w:rPr>
        <w:drawing>
          <wp:inline distT="0" distB="0" distL="0" distR="0" wp14:anchorId="05A2A030" wp14:editId="4AE7F328">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0479DC">
        <w:rPr>
          <w:rFonts w:ascii="Times New Roman" w:hAnsi="Times New Roman" w:cs="Times New Roman"/>
          <w:color w:val="000000" w:themeColor="text1"/>
          <w:sz w:val="28"/>
          <w:szCs w:val="28"/>
        </w:rPr>
        <w:t>,</w:t>
      </w:r>
    </w:p>
    <w:p w:rsidR="000479DC" w:rsidRPr="000479DC" w:rsidRDefault="000479DC" w:rsidP="000479DC">
      <w:pPr>
        <w:pStyle w:val="a3"/>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где:</w:t>
      </w:r>
    </w:p>
    <w:p w:rsidR="000479DC" w:rsidRPr="000479DC" w:rsidRDefault="000479DC" w:rsidP="000479DC">
      <w:pPr>
        <w:pStyle w:val="a3"/>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V - коэффициент вариации;</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noProof/>
          <w:color w:val="000000" w:themeColor="text1"/>
          <w:sz w:val="28"/>
          <w:szCs w:val="28"/>
          <w:lang w:eastAsia="ru-RU"/>
        </w:rPr>
        <w:drawing>
          <wp:inline distT="0" distB="0" distL="0" distR="0" wp14:anchorId="3F681555" wp14:editId="17072284">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0479DC">
        <w:rPr>
          <w:rFonts w:ascii="Times New Roman" w:hAnsi="Times New Roman" w:cs="Times New Roman"/>
          <w:color w:val="000000" w:themeColor="text1"/>
          <w:sz w:val="28"/>
          <w:szCs w:val="28"/>
        </w:rPr>
        <w:t xml:space="preserve"> - среднее квадратичное отклонение;</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noProof/>
          <w:color w:val="000000" w:themeColor="text1"/>
          <w:sz w:val="28"/>
          <w:szCs w:val="28"/>
          <w:lang w:eastAsia="ru-RU"/>
        </w:rPr>
        <w:drawing>
          <wp:inline distT="0" distB="0" distL="0" distR="0" wp14:anchorId="07C3E41E" wp14:editId="0113154A">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479DC">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&lt;ц&gt; - средняя арифметическая величина цены единицы товара, работы, услуги;</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n - количество значений, используемых в расчете.</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Информация и документы, подтверждающие страну происхождения товара, рассматриваются в соответствии с Постановлением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lastRenderedPageBreak/>
        <w:t>16. 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настоящего раздела, с учетом следующих особенностей, обусловленных Постановлением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1) товар, происходящий из государства – члена Евразийского экономического союза приравнивается к товару российского происхождения. </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2)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при рассмотрении отклоняются.</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3)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при рассмотрении отклоняются 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4) в случае установления преимущества в отношении товаров российского происхождения: </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lastRenderedPageBreak/>
        <w:t>а)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б)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5) в случае включения в один предмет закупки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подпунктом «а» и/или «б», указанными ниже: </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а) если предмет закупки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bookmarkStart w:id="1" w:name="Par3"/>
      <w:bookmarkStart w:id="2" w:name="Par4"/>
      <w:bookmarkEnd w:id="1"/>
      <w:bookmarkEnd w:id="2"/>
      <w:r w:rsidRPr="000479DC">
        <w:rPr>
          <w:rFonts w:ascii="Times New Roman" w:hAnsi="Times New Roman" w:cs="Times New Roman"/>
          <w:color w:val="000000" w:themeColor="text1"/>
          <w:sz w:val="28"/>
          <w:szCs w:val="28"/>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б) если предмет закупки включает товары, как указанные в приложении № 1 к Постановлению № 1875 и приложении № 2 к Постановлению № 1875, так и не указанные в таких приложениях:</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lastRenderedPageBreak/>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преимущество, указанное в пункте 1 Постановления № 1875, предоставляется при условии, указанном в абзаце втором подпункта «а»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предмет закупки товаров, не указанных в приложении № 1 к Постановлению № 1875 и приложении № 2 к Постановлению № 1875, так и включенных в предмет закупки товаров, указанных в таких приложениях.</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6) Оценка и рассмотрение заявок (коммерческих предложений) также осуществляется с учетом пункта 4 Постановления № 1875.</w:t>
      </w:r>
    </w:p>
    <w:p w:rsidR="000479DC"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7) Информация и документы, подтверждающие страну происхождения товара, рассматриваются в соответствии с Постановлением № 1875.</w:t>
      </w:r>
    </w:p>
    <w:p w:rsidR="00B06CD7" w:rsidRPr="000479DC" w:rsidRDefault="000479DC" w:rsidP="000479D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479DC">
        <w:rPr>
          <w:rFonts w:ascii="Times New Roman" w:hAnsi="Times New Roman" w:cs="Times New Roman"/>
          <w:color w:val="000000" w:themeColor="text1"/>
          <w:sz w:val="28"/>
          <w:szCs w:val="28"/>
        </w:rPr>
        <w:t xml:space="preserve">17. В случае внесения изменений в Федеральный закон № 223-ФЗ и/или иные нормативные правовые акты Российской Федерации, регулирующие закупки товаров, работ, услуг отдельными видами юридических лиц, Заказчик применяет нормы, установленные законодательными актами. </w:t>
      </w:r>
      <w:r w:rsidR="00B06CD7" w:rsidRPr="000479DC">
        <w:rPr>
          <w:rFonts w:ascii="Times New Roman" w:eastAsia="Times New Roman" w:hAnsi="Times New Roman" w:cs="Times New Roman"/>
          <w:color w:val="000000" w:themeColor="text1"/>
          <w:sz w:val="28"/>
          <w:szCs w:val="28"/>
          <w:lang w:eastAsia="ru-RU"/>
        </w:rPr>
        <w:t>».</w:t>
      </w:r>
    </w:p>
    <w:p w:rsidR="00E13461" w:rsidRPr="00523B15" w:rsidRDefault="00523B15" w:rsidP="00373B96">
      <w:pPr>
        <w:pStyle w:val="ConsPlusNormal"/>
        <w:spacing w:line="360" w:lineRule="auto"/>
        <w:ind w:firstLine="540"/>
        <w:jc w:val="both"/>
        <w:rPr>
          <w:rFonts w:ascii="Times New Roman" w:hAnsi="Times New Roman" w:cs="Times New Roman"/>
          <w:color w:val="000000" w:themeColor="text1"/>
          <w:sz w:val="28"/>
          <w:szCs w:val="28"/>
          <w:lang w:eastAsia="en-US"/>
        </w:rPr>
      </w:pPr>
      <w:r w:rsidRPr="00523B15">
        <w:rPr>
          <w:rFonts w:ascii="Times New Roman" w:hAnsi="Times New Roman" w:cs="Times New Roman"/>
          <w:color w:val="000000" w:themeColor="text1"/>
          <w:sz w:val="28"/>
          <w:szCs w:val="28"/>
          <w:lang w:eastAsia="en-US"/>
        </w:rPr>
        <w:t>4</w:t>
      </w:r>
      <w:r w:rsidR="00E13461" w:rsidRPr="00523B15">
        <w:rPr>
          <w:rFonts w:ascii="Times New Roman" w:hAnsi="Times New Roman" w:cs="Times New Roman"/>
          <w:color w:val="000000" w:themeColor="text1"/>
          <w:sz w:val="28"/>
          <w:szCs w:val="28"/>
          <w:lang w:eastAsia="en-US"/>
        </w:rPr>
        <w:t xml:space="preserve">. </w:t>
      </w:r>
      <w:r w:rsidR="00273DF6">
        <w:rPr>
          <w:rFonts w:ascii="Times New Roman" w:hAnsi="Times New Roman" w:cs="Times New Roman"/>
          <w:color w:val="000000" w:themeColor="text1"/>
          <w:sz w:val="28"/>
          <w:szCs w:val="28"/>
          <w:lang w:eastAsia="en-US"/>
        </w:rPr>
        <w:t xml:space="preserve">Подпункт 2 </w:t>
      </w:r>
      <w:hyperlink r:id="rId18">
        <w:r w:rsidR="00273DF6">
          <w:rPr>
            <w:rFonts w:ascii="Times New Roman" w:hAnsi="Times New Roman" w:cs="Times New Roman"/>
            <w:color w:val="000000" w:themeColor="text1"/>
            <w:sz w:val="28"/>
            <w:szCs w:val="28"/>
          </w:rPr>
          <w:t>п</w:t>
        </w:r>
        <w:r w:rsidR="00E13461" w:rsidRPr="00523B15">
          <w:rPr>
            <w:rFonts w:ascii="Times New Roman" w:hAnsi="Times New Roman" w:cs="Times New Roman"/>
            <w:color w:val="000000" w:themeColor="text1"/>
            <w:sz w:val="28"/>
            <w:szCs w:val="28"/>
          </w:rPr>
          <w:t>ункт</w:t>
        </w:r>
        <w:r w:rsidR="00273DF6">
          <w:rPr>
            <w:rFonts w:ascii="Times New Roman" w:hAnsi="Times New Roman" w:cs="Times New Roman"/>
            <w:color w:val="000000" w:themeColor="text1"/>
            <w:sz w:val="28"/>
            <w:szCs w:val="28"/>
          </w:rPr>
          <w:t>а</w:t>
        </w:r>
        <w:r w:rsidR="00E13461" w:rsidRPr="00523B15">
          <w:rPr>
            <w:rFonts w:ascii="Times New Roman" w:hAnsi="Times New Roman" w:cs="Times New Roman"/>
            <w:color w:val="000000" w:themeColor="text1"/>
            <w:sz w:val="28"/>
            <w:szCs w:val="28"/>
          </w:rPr>
          <w:t xml:space="preserve"> </w:t>
        </w:r>
        <w:r w:rsidRPr="00523B15">
          <w:rPr>
            <w:rFonts w:ascii="Times New Roman" w:hAnsi="Times New Roman" w:cs="Times New Roman"/>
            <w:color w:val="000000" w:themeColor="text1"/>
            <w:sz w:val="28"/>
            <w:szCs w:val="28"/>
          </w:rPr>
          <w:t>2</w:t>
        </w:r>
        <w:r w:rsidR="00E13461" w:rsidRPr="00523B15">
          <w:rPr>
            <w:rFonts w:ascii="Times New Roman" w:hAnsi="Times New Roman" w:cs="Times New Roman"/>
            <w:color w:val="000000" w:themeColor="text1"/>
            <w:sz w:val="28"/>
            <w:szCs w:val="28"/>
          </w:rPr>
          <w:t xml:space="preserve"> Раздела </w:t>
        </w:r>
        <w:r w:rsidRPr="00523B15">
          <w:rPr>
            <w:rFonts w:ascii="Times New Roman" w:hAnsi="Times New Roman" w:cs="Times New Roman"/>
            <w:color w:val="000000" w:themeColor="text1"/>
            <w:sz w:val="28"/>
            <w:szCs w:val="28"/>
          </w:rPr>
          <w:t>9 Г</w:t>
        </w:r>
        <w:r w:rsidR="00E13461" w:rsidRPr="00523B15">
          <w:rPr>
            <w:rFonts w:ascii="Times New Roman" w:hAnsi="Times New Roman" w:cs="Times New Roman"/>
            <w:color w:val="000000" w:themeColor="text1"/>
            <w:sz w:val="28"/>
            <w:szCs w:val="28"/>
          </w:rPr>
          <w:t>лавы I</w:t>
        </w:r>
      </w:hyperlink>
      <w:r w:rsidR="00E13461" w:rsidRPr="00523B15">
        <w:rPr>
          <w:rFonts w:ascii="Times New Roman" w:hAnsi="Times New Roman" w:cs="Times New Roman"/>
          <w:color w:val="000000" w:themeColor="text1"/>
          <w:sz w:val="28"/>
          <w:szCs w:val="28"/>
          <w:lang w:val="en-US"/>
        </w:rPr>
        <w:t>I</w:t>
      </w:r>
      <w:r w:rsidR="00E13461" w:rsidRPr="00523B15">
        <w:rPr>
          <w:rFonts w:ascii="Times New Roman" w:hAnsi="Times New Roman" w:cs="Times New Roman"/>
          <w:color w:val="000000" w:themeColor="text1"/>
          <w:sz w:val="28"/>
          <w:szCs w:val="28"/>
        </w:rPr>
        <w:t xml:space="preserve"> </w:t>
      </w:r>
      <w:r w:rsidR="00273DF6" w:rsidRPr="00DD5346">
        <w:rPr>
          <w:rFonts w:ascii="Times New Roman" w:hAnsi="Times New Roman" w:cs="Times New Roman"/>
          <w:color w:val="000000" w:themeColor="text1"/>
          <w:sz w:val="28"/>
          <w:szCs w:val="28"/>
        </w:rPr>
        <w:t>изложить в следующей редакции</w:t>
      </w:r>
      <w:r>
        <w:rPr>
          <w:rFonts w:ascii="Times New Roman" w:hAnsi="Times New Roman" w:cs="Times New Roman"/>
          <w:color w:val="000000" w:themeColor="text1"/>
          <w:sz w:val="28"/>
          <w:szCs w:val="28"/>
        </w:rPr>
        <w:t>:</w:t>
      </w:r>
    </w:p>
    <w:p w:rsidR="00B06CD7" w:rsidRPr="00523B15" w:rsidRDefault="00E13461" w:rsidP="00523B15">
      <w:pPr>
        <w:pStyle w:val="ConsPlusNormal"/>
        <w:spacing w:line="360" w:lineRule="auto"/>
        <w:ind w:firstLine="540"/>
        <w:jc w:val="both"/>
        <w:rPr>
          <w:rFonts w:ascii="Times New Roman" w:hAnsi="Times New Roman" w:cs="Times New Roman"/>
          <w:color w:val="000000" w:themeColor="text1"/>
          <w:sz w:val="28"/>
          <w:szCs w:val="28"/>
        </w:rPr>
      </w:pPr>
      <w:r w:rsidRPr="00523B15">
        <w:rPr>
          <w:rFonts w:ascii="Times New Roman" w:hAnsi="Times New Roman" w:cs="Times New Roman"/>
          <w:color w:val="000000" w:themeColor="text1"/>
          <w:sz w:val="28"/>
          <w:szCs w:val="28"/>
          <w:lang w:eastAsia="en-US"/>
        </w:rPr>
        <w:t>«</w:t>
      </w:r>
      <w:r w:rsidR="00523B15" w:rsidRPr="00523B15">
        <w:rPr>
          <w:rFonts w:ascii="Times New Roman" w:hAnsi="Times New Roman" w:cs="Times New Roman"/>
          <w:color w:val="000000" w:themeColor="text1"/>
          <w:sz w:val="28"/>
          <w:szCs w:val="28"/>
        </w:rPr>
        <w:t xml:space="preserve">2) устанавливает при осуществлении закупки товара (в том числе поставляемого заказчику при выполнении закупаемых работ, оказании закупаемых услуг) в извещении об осуществлении закупки (в случае отсутствия документации о конкурентной закупке), документации о конкурентной закупке требование к участникам закупки об указании </w:t>
      </w:r>
      <w:r w:rsidR="00523B15" w:rsidRPr="00523B15">
        <w:rPr>
          <w:rFonts w:ascii="Times New Roman" w:hAnsi="Times New Roman" w:cs="Times New Roman"/>
          <w:color w:val="000000" w:themeColor="text1"/>
          <w:sz w:val="28"/>
          <w:szCs w:val="28"/>
        </w:rPr>
        <w:lastRenderedPageBreak/>
        <w:t>наименования страны происхождения товара, о предоставлении информации и перечень документов, которые подтверждают страну происхождения товара. В случае отсутствия в заявке на участие установленных извещением об осуществлении закупки (в случае отсутствия документации о конкурентной закупке), документацией о конкурентной закупке информации и документов, подтверждающих страну происхождения товара, такая заявка приравнивается к заявке, содержащей предложение о поставке товаров, происходящих из иностранных государств, если действующим законодательством не установлено иное.</w:t>
      </w:r>
      <w:r w:rsidRPr="00523B15">
        <w:rPr>
          <w:rFonts w:ascii="Times New Roman" w:hAnsi="Times New Roman" w:cs="Times New Roman"/>
          <w:color w:val="000000" w:themeColor="text1"/>
          <w:sz w:val="28"/>
          <w:szCs w:val="28"/>
          <w:lang w:eastAsia="en-US"/>
        </w:rPr>
        <w:t>».</w:t>
      </w:r>
    </w:p>
    <w:p w:rsidR="00A7354D" w:rsidRPr="00DD5346" w:rsidRDefault="00D1277C" w:rsidP="00D1277C">
      <w:pPr>
        <w:pStyle w:val="ConsPlusNormal"/>
        <w:spacing w:line="360" w:lineRule="auto"/>
        <w:ind w:firstLine="720"/>
        <w:jc w:val="both"/>
        <w:rPr>
          <w:rFonts w:ascii="Times New Roman" w:hAnsi="Times New Roman" w:cs="Times New Roman"/>
          <w:color w:val="000000" w:themeColor="text1"/>
          <w:sz w:val="28"/>
          <w:szCs w:val="28"/>
          <w:lang w:eastAsia="en-US"/>
        </w:rPr>
      </w:pPr>
      <w:r w:rsidRPr="00D1277C">
        <w:rPr>
          <w:rFonts w:ascii="Times New Roman" w:hAnsi="Times New Roman" w:cs="Times New Roman"/>
          <w:color w:val="000000" w:themeColor="text1"/>
          <w:sz w:val="28"/>
          <w:szCs w:val="28"/>
          <w:lang w:eastAsia="en-US"/>
        </w:rPr>
        <w:t>5</w:t>
      </w:r>
      <w:r w:rsidR="00A7354D" w:rsidRPr="00D1277C">
        <w:rPr>
          <w:rFonts w:ascii="Times New Roman" w:hAnsi="Times New Roman" w:cs="Times New Roman"/>
          <w:color w:val="000000" w:themeColor="text1"/>
          <w:sz w:val="28"/>
          <w:szCs w:val="28"/>
          <w:lang w:eastAsia="en-US"/>
        </w:rPr>
        <w:t xml:space="preserve">. </w:t>
      </w:r>
      <w:hyperlink r:id="rId19">
        <w:r w:rsidRPr="00D1277C">
          <w:rPr>
            <w:rFonts w:ascii="Times New Roman" w:hAnsi="Times New Roman" w:cs="Times New Roman"/>
            <w:color w:val="000000" w:themeColor="text1"/>
            <w:sz w:val="28"/>
            <w:szCs w:val="28"/>
          </w:rPr>
          <w:t>Раздел 9 Главы I</w:t>
        </w:r>
      </w:hyperlink>
      <w:r w:rsidRPr="00523B15">
        <w:rPr>
          <w:rFonts w:ascii="Times New Roman" w:hAnsi="Times New Roman" w:cs="Times New Roman"/>
          <w:color w:val="000000" w:themeColor="text1"/>
          <w:sz w:val="28"/>
          <w:szCs w:val="28"/>
          <w:lang w:val="en-US"/>
        </w:rPr>
        <w:t>I</w:t>
      </w:r>
      <w:r w:rsidRPr="00523B15">
        <w:rPr>
          <w:rFonts w:ascii="Times New Roman" w:hAnsi="Times New Roman" w:cs="Times New Roman"/>
          <w:color w:val="000000" w:themeColor="text1"/>
          <w:sz w:val="28"/>
          <w:szCs w:val="28"/>
        </w:rPr>
        <w:t xml:space="preserve"> </w:t>
      </w:r>
      <w:r w:rsidRPr="00DD5346">
        <w:rPr>
          <w:rFonts w:ascii="Times New Roman" w:hAnsi="Times New Roman" w:cs="Times New Roman"/>
          <w:color w:val="000000" w:themeColor="text1"/>
          <w:sz w:val="28"/>
          <w:szCs w:val="28"/>
        </w:rPr>
        <w:t xml:space="preserve">дополнить </w:t>
      </w:r>
      <w:r w:rsidRPr="00DD5346">
        <w:rPr>
          <w:rFonts w:ascii="Times New Roman" w:hAnsi="Times New Roman" w:cs="Times New Roman"/>
          <w:color w:val="000000" w:themeColor="text1"/>
          <w:sz w:val="28"/>
          <w:szCs w:val="28"/>
          <w:lang w:eastAsia="en-US"/>
        </w:rPr>
        <w:t xml:space="preserve">пунктами </w:t>
      </w:r>
      <w:r>
        <w:rPr>
          <w:rFonts w:ascii="Times New Roman" w:hAnsi="Times New Roman" w:cs="Times New Roman"/>
          <w:color w:val="000000" w:themeColor="text1"/>
          <w:sz w:val="28"/>
          <w:szCs w:val="28"/>
          <w:lang w:eastAsia="en-US"/>
        </w:rPr>
        <w:t xml:space="preserve">7 </w:t>
      </w:r>
      <w:r w:rsidRPr="00DD5346">
        <w:rPr>
          <w:rFonts w:ascii="Times New Roman" w:hAnsi="Times New Roman" w:cs="Times New Roman"/>
          <w:color w:val="000000" w:themeColor="text1"/>
          <w:sz w:val="28"/>
          <w:szCs w:val="28"/>
          <w:lang w:eastAsia="en-US"/>
        </w:rPr>
        <w:t xml:space="preserve">и </w:t>
      </w:r>
      <w:r>
        <w:rPr>
          <w:rFonts w:ascii="Times New Roman" w:hAnsi="Times New Roman" w:cs="Times New Roman"/>
          <w:color w:val="000000" w:themeColor="text1"/>
          <w:sz w:val="28"/>
          <w:szCs w:val="28"/>
          <w:lang w:eastAsia="en-US"/>
        </w:rPr>
        <w:t>8</w:t>
      </w:r>
      <w:r w:rsidRPr="00DD5346">
        <w:rPr>
          <w:rFonts w:ascii="Times New Roman"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lang w:eastAsia="en-US"/>
        </w:rPr>
        <w:t>следующего содержания</w:t>
      </w:r>
      <w:r>
        <w:rPr>
          <w:rFonts w:ascii="Times New Roman" w:hAnsi="Times New Roman" w:cs="Times New Roman"/>
          <w:color w:val="000000" w:themeColor="text1"/>
          <w:sz w:val="28"/>
          <w:szCs w:val="28"/>
        </w:rPr>
        <w:t>:</w:t>
      </w:r>
    </w:p>
    <w:p w:rsidR="00D1277C" w:rsidRPr="00D1277C" w:rsidRDefault="00A7354D" w:rsidP="00D1277C">
      <w:pPr>
        <w:pStyle w:val="ConsPlusNormal"/>
        <w:spacing w:line="360" w:lineRule="auto"/>
        <w:ind w:firstLine="540"/>
        <w:jc w:val="both"/>
        <w:rPr>
          <w:rFonts w:ascii="Times New Roman" w:hAnsi="Times New Roman" w:cs="Times New Roman"/>
          <w:color w:val="000000" w:themeColor="text1"/>
          <w:sz w:val="28"/>
          <w:szCs w:val="28"/>
        </w:rPr>
      </w:pPr>
      <w:r w:rsidRPr="00D1277C">
        <w:rPr>
          <w:rFonts w:ascii="Times New Roman" w:hAnsi="Times New Roman" w:cs="Times New Roman"/>
          <w:color w:val="000000" w:themeColor="text1"/>
          <w:sz w:val="28"/>
          <w:szCs w:val="28"/>
          <w:lang w:eastAsia="en-US"/>
        </w:rPr>
        <w:t>«</w:t>
      </w:r>
      <w:r w:rsidR="00D1277C" w:rsidRPr="00D1277C">
        <w:rPr>
          <w:rFonts w:ascii="Times New Roman" w:hAnsi="Times New Roman" w:cs="Times New Roman"/>
          <w:color w:val="000000" w:themeColor="text1"/>
          <w:sz w:val="28"/>
          <w:szCs w:val="28"/>
        </w:rPr>
        <w:t>7. В случае осуществления закупки товара (в том числе поставляемого заказчику при выполнении закупаемых работ, оказании закупаемых услуг) путем проведения конкурентной закупки или запроса оферт комиссия руководствуется следующими основаниями для отклонения заявки на участие в закупке:</w:t>
      </w:r>
    </w:p>
    <w:p w:rsidR="00D1277C" w:rsidRPr="00D1277C" w:rsidRDefault="00D1277C" w:rsidP="00D1277C">
      <w:pPr>
        <w:pStyle w:val="ConsPlusNormal"/>
        <w:spacing w:line="360" w:lineRule="auto"/>
        <w:ind w:firstLine="540"/>
        <w:jc w:val="both"/>
        <w:rPr>
          <w:rFonts w:ascii="Times New Roman" w:hAnsi="Times New Roman" w:cs="Times New Roman"/>
          <w:color w:val="000000" w:themeColor="text1"/>
          <w:sz w:val="28"/>
          <w:szCs w:val="28"/>
        </w:rPr>
      </w:pPr>
      <w:r w:rsidRPr="00D1277C">
        <w:rPr>
          <w:rFonts w:ascii="Times New Roman" w:hAnsi="Times New Roman" w:cs="Times New Roman"/>
          <w:color w:val="000000" w:themeColor="text1"/>
          <w:sz w:val="28"/>
          <w:szCs w:val="28"/>
        </w:rPr>
        <w:t>- в случае установления Правительством Российской Федерации запрета закупок товара, указанного в подпункте "а" подпункта 1 пункта 2 настоящего раздела Положения о закупке, заявка на участие в закупке, содержащая предложение о поставке такого товара, происходящего из иностранного государства, подлежит отклонению.</w:t>
      </w:r>
    </w:p>
    <w:p w:rsidR="00D1277C" w:rsidRPr="00D1277C" w:rsidRDefault="00D1277C" w:rsidP="00D1277C">
      <w:pPr>
        <w:pStyle w:val="ConsPlusNormal"/>
        <w:spacing w:line="360" w:lineRule="auto"/>
        <w:ind w:firstLine="540"/>
        <w:jc w:val="both"/>
        <w:rPr>
          <w:rFonts w:ascii="Times New Roman" w:hAnsi="Times New Roman" w:cs="Times New Roman"/>
          <w:color w:val="000000" w:themeColor="text1"/>
          <w:sz w:val="28"/>
          <w:szCs w:val="28"/>
        </w:rPr>
      </w:pPr>
      <w:r w:rsidRPr="00D1277C">
        <w:rPr>
          <w:rFonts w:ascii="Times New Roman" w:hAnsi="Times New Roman" w:cs="Times New Roman"/>
          <w:color w:val="000000" w:themeColor="text1"/>
          <w:sz w:val="28"/>
          <w:szCs w:val="28"/>
        </w:rPr>
        <w:t xml:space="preserve"> -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(в случае отсутствия документации о конкурентной закупке), документации о конкурентной закупке заявка, содержащая предложение о поставке такого товара российского происхождения.</w:t>
      </w:r>
    </w:p>
    <w:p w:rsidR="00A7354D" w:rsidRPr="00D1277C" w:rsidRDefault="00D1277C" w:rsidP="00D1277C">
      <w:pPr>
        <w:pStyle w:val="ConsPlusNormal"/>
        <w:spacing w:line="360" w:lineRule="auto"/>
        <w:ind w:firstLine="540"/>
        <w:jc w:val="both"/>
        <w:rPr>
          <w:rFonts w:ascii="Times New Roman" w:hAnsi="Times New Roman" w:cs="Times New Roman"/>
          <w:color w:val="000000" w:themeColor="text1"/>
          <w:sz w:val="28"/>
          <w:szCs w:val="28"/>
        </w:rPr>
      </w:pPr>
      <w:r w:rsidRPr="00D1277C">
        <w:rPr>
          <w:rFonts w:ascii="Times New Roman" w:hAnsi="Times New Roman" w:cs="Times New Roman"/>
          <w:color w:val="000000" w:themeColor="text1"/>
          <w:sz w:val="28"/>
          <w:szCs w:val="28"/>
        </w:rPr>
        <w:lastRenderedPageBreak/>
        <w:t>8. В случае внесения изменений в Федеральный закон № 223-ФЗ и/или иные нормативные правовые акты Российской Федерации, регулирующие закупки товаров, работ, услуг отдельными видами юридических лиц, Заказчик применяет нормы, установленные законодательными актами.</w:t>
      </w:r>
      <w:r w:rsidR="00A7354D" w:rsidRPr="00D1277C">
        <w:rPr>
          <w:rFonts w:ascii="Times New Roman" w:hAnsi="Times New Roman" w:cs="Times New Roman"/>
          <w:color w:val="000000" w:themeColor="text1"/>
          <w:sz w:val="28"/>
          <w:szCs w:val="28"/>
          <w:lang w:eastAsia="en-US"/>
        </w:rPr>
        <w:t>».</w:t>
      </w:r>
    </w:p>
    <w:p w:rsidR="00D350D0" w:rsidRPr="00DD5346" w:rsidRDefault="00D350D0" w:rsidP="00564513">
      <w:pPr>
        <w:pStyle w:val="ConsPlusNormal"/>
        <w:tabs>
          <w:tab w:val="left" w:pos="0"/>
        </w:tabs>
        <w:spacing w:line="360" w:lineRule="auto"/>
        <w:ind w:firstLine="709"/>
        <w:jc w:val="both"/>
        <w:rPr>
          <w:rFonts w:ascii="Times New Roman" w:hAnsi="Times New Roman" w:cs="Times New Roman"/>
          <w:color w:val="000000" w:themeColor="text1"/>
          <w:sz w:val="28"/>
          <w:szCs w:val="28"/>
        </w:rPr>
      </w:pPr>
    </w:p>
    <w:sectPr w:rsidR="00D350D0" w:rsidRPr="00DD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934DF"/>
    <w:multiLevelType w:val="hybridMultilevel"/>
    <w:tmpl w:val="94567A5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51FED"/>
    <w:multiLevelType w:val="hybridMultilevel"/>
    <w:tmpl w:val="A5E85C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BBE55B"/>
    <w:multiLevelType w:val="hybridMultilevel"/>
    <w:tmpl w:val="6FBC77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999EEF"/>
    <w:multiLevelType w:val="hybridMultilevel"/>
    <w:tmpl w:val="EF61DC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90AAB6"/>
    <w:multiLevelType w:val="hybridMultilevel"/>
    <w:tmpl w:val="1A2213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CF2FBC"/>
    <w:multiLevelType w:val="hybridMultilevel"/>
    <w:tmpl w:val="1EC53E2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8095109"/>
    <w:multiLevelType w:val="hybridMultilevel"/>
    <w:tmpl w:val="B449041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31AC76"/>
    <w:multiLevelType w:val="hybridMultilevel"/>
    <w:tmpl w:val="7972D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9A561A"/>
    <w:multiLevelType w:val="hybridMultilevel"/>
    <w:tmpl w:val="D2F4E5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C69E89"/>
    <w:multiLevelType w:val="hybridMultilevel"/>
    <w:tmpl w:val="815EA0A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6A4250"/>
    <w:multiLevelType w:val="hybridMultilevel"/>
    <w:tmpl w:val="1AE3F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9DBF7FA"/>
    <w:multiLevelType w:val="hybridMultilevel"/>
    <w:tmpl w:val="3135DE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9CECA8"/>
    <w:multiLevelType w:val="hybridMultilevel"/>
    <w:tmpl w:val="9EF29A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E1FAC93"/>
    <w:multiLevelType w:val="hybridMultilevel"/>
    <w:tmpl w:val="917868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9CF0514"/>
    <w:multiLevelType w:val="hybridMultilevel"/>
    <w:tmpl w:val="DAE4F17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0B5C8805"/>
    <w:multiLevelType w:val="hybridMultilevel"/>
    <w:tmpl w:val="C358C0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8A1B82"/>
    <w:multiLevelType w:val="hybridMultilevel"/>
    <w:tmpl w:val="BCF4926E"/>
    <w:lvl w:ilvl="0" w:tplc="83F6DFC8">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7B1E497"/>
    <w:multiLevelType w:val="hybridMultilevel"/>
    <w:tmpl w:val="557928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F763209"/>
    <w:multiLevelType w:val="hybridMultilevel"/>
    <w:tmpl w:val="FE46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A33F6"/>
    <w:multiLevelType w:val="hybridMultilevel"/>
    <w:tmpl w:val="59D79D9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9D35AC"/>
    <w:multiLevelType w:val="hybridMultilevel"/>
    <w:tmpl w:val="37D7226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B7FFA9"/>
    <w:multiLevelType w:val="hybridMultilevel"/>
    <w:tmpl w:val="26773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1BB4AB6"/>
    <w:multiLevelType w:val="hybridMultilevel"/>
    <w:tmpl w:val="1FDEDF46"/>
    <w:lvl w:ilvl="0" w:tplc="1E8672F2">
      <w:start w:val="2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FBA600"/>
    <w:multiLevelType w:val="hybridMultilevel"/>
    <w:tmpl w:val="4F80A9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5B2F1C"/>
    <w:multiLevelType w:val="hybridMultilevel"/>
    <w:tmpl w:val="A016C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19F5769"/>
    <w:multiLevelType w:val="hybridMultilevel"/>
    <w:tmpl w:val="D1C659F0"/>
    <w:lvl w:ilvl="0" w:tplc="D082CA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6"/>
  </w:num>
  <w:num w:numId="3">
    <w:abstractNumId w:val="26"/>
  </w:num>
  <w:num w:numId="4">
    <w:abstractNumId w:val="22"/>
  </w:num>
  <w:num w:numId="5">
    <w:abstractNumId w:val="23"/>
  </w:num>
  <w:num w:numId="6">
    <w:abstractNumId w:val="11"/>
  </w:num>
  <w:num w:numId="7">
    <w:abstractNumId w:val="17"/>
  </w:num>
  <w:num w:numId="8">
    <w:abstractNumId w:val="3"/>
  </w:num>
  <w:num w:numId="9">
    <w:abstractNumId w:val="0"/>
  </w:num>
  <w:num w:numId="10">
    <w:abstractNumId w:val="5"/>
  </w:num>
  <w:num w:numId="11">
    <w:abstractNumId w:val="19"/>
  </w:num>
  <w:num w:numId="12">
    <w:abstractNumId w:val="20"/>
  </w:num>
  <w:num w:numId="13">
    <w:abstractNumId w:val="6"/>
  </w:num>
  <w:num w:numId="14">
    <w:abstractNumId w:val="1"/>
  </w:num>
  <w:num w:numId="15">
    <w:abstractNumId w:val="15"/>
  </w:num>
  <w:num w:numId="16">
    <w:abstractNumId w:val="10"/>
  </w:num>
  <w:num w:numId="17">
    <w:abstractNumId w:val="8"/>
  </w:num>
  <w:num w:numId="18">
    <w:abstractNumId w:val="21"/>
  </w:num>
  <w:num w:numId="19">
    <w:abstractNumId w:val="25"/>
  </w:num>
  <w:num w:numId="20">
    <w:abstractNumId w:val="12"/>
  </w:num>
  <w:num w:numId="21">
    <w:abstractNumId w:val="9"/>
  </w:num>
  <w:num w:numId="22">
    <w:abstractNumId w:val="2"/>
  </w:num>
  <w:num w:numId="23">
    <w:abstractNumId w:val="4"/>
  </w:num>
  <w:num w:numId="24">
    <w:abstractNumId w:val="7"/>
  </w:num>
  <w:num w:numId="25">
    <w:abstractNumId w:val="24"/>
  </w:num>
  <w:num w:numId="26">
    <w:abstractNumId w:val="13"/>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ED"/>
    <w:rsid w:val="00002C2F"/>
    <w:rsid w:val="00005E2C"/>
    <w:rsid w:val="00012EC2"/>
    <w:rsid w:val="00013D95"/>
    <w:rsid w:val="000302ED"/>
    <w:rsid w:val="00031D76"/>
    <w:rsid w:val="00042E5E"/>
    <w:rsid w:val="00046263"/>
    <w:rsid w:val="000479DC"/>
    <w:rsid w:val="0006063B"/>
    <w:rsid w:val="00062622"/>
    <w:rsid w:val="000635EF"/>
    <w:rsid w:val="00077406"/>
    <w:rsid w:val="00097C78"/>
    <w:rsid w:val="001078E8"/>
    <w:rsid w:val="0011045E"/>
    <w:rsid w:val="001146EB"/>
    <w:rsid w:val="00120772"/>
    <w:rsid w:val="00121593"/>
    <w:rsid w:val="00121760"/>
    <w:rsid w:val="00122CD4"/>
    <w:rsid w:val="0013776D"/>
    <w:rsid w:val="00147322"/>
    <w:rsid w:val="00152154"/>
    <w:rsid w:val="001674E0"/>
    <w:rsid w:val="00171F89"/>
    <w:rsid w:val="001761D8"/>
    <w:rsid w:val="00194411"/>
    <w:rsid w:val="001A38E2"/>
    <w:rsid w:val="001C12ED"/>
    <w:rsid w:val="001C2F5B"/>
    <w:rsid w:val="001D4DD7"/>
    <w:rsid w:val="001F4CE8"/>
    <w:rsid w:val="001F7783"/>
    <w:rsid w:val="001F7D70"/>
    <w:rsid w:val="00203555"/>
    <w:rsid w:val="00221A9C"/>
    <w:rsid w:val="00225614"/>
    <w:rsid w:val="0023109E"/>
    <w:rsid w:val="00232BC6"/>
    <w:rsid w:val="00236F09"/>
    <w:rsid w:val="002410E1"/>
    <w:rsid w:val="0024673B"/>
    <w:rsid w:val="00255043"/>
    <w:rsid w:val="00256970"/>
    <w:rsid w:val="00271E1E"/>
    <w:rsid w:val="00273DF6"/>
    <w:rsid w:val="002742F0"/>
    <w:rsid w:val="00293F24"/>
    <w:rsid w:val="002B65F7"/>
    <w:rsid w:val="002C7D83"/>
    <w:rsid w:val="002D7B60"/>
    <w:rsid w:val="002E47C6"/>
    <w:rsid w:val="002F4713"/>
    <w:rsid w:val="003022E9"/>
    <w:rsid w:val="0030284D"/>
    <w:rsid w:val="00306B54"/>
    <w:rsid w:val="003108DE"/>
    <w:rsid w:val="00316211"/>
    <w:rsid w:val="00345C0C"/>
    <w:rsid w:val="00347767"/>
    <w:rsid w:val="00357097"/>
    <w:rsid w:val="003630AE"/>
    <w:rsid w:val="00373B96"/>
    <w:rsid w:val="00374509"/>
    <w:rsid w:val="00377526"/>
    <w:rsid w:val="00380DE0"/>
    <w:rsid w:val="00386E08"/>
    <w:rsid w:val="00387282"/>
    <w:rsid w:val="00396810"/>
    <w:rsid w:val="003A1161"/>
    <w:rsid w:val="003A1D01"/>
    <w:rsid w:val="003A4FDB"/>
    <w:rsid w:val="003C18E8"/>
    <w:rsid w:val="003C50A5"/>
    <w:rsid w:val="003D0F4B"/>
    <w:rsid w:val="003F2F9B"/>
    <w:rsid w:val="003F3154"/>
    <w:rsid w:val="003F4B9E"/>
    <w:rsid w:val="003F6F01"/>
    <w:rsid w:val="004003D3"/>
    <w:rsid w:val="00407E2D"/>
    <w:rsid w:val="004301DD"/>
    <w:rsid w:val="004307CE"/>
    <w:rsid w:val="004311DF"/>
    <w:rsid w:val="00431C70"/>
    <w:rsid w:val="00474145"/>
    <w:rsid w:val="00477033"/>
    <w:rsid w:val="00484827"/>
    <w:rsid w:val="00485878"/>
    <w:rsid w:val="0049191D"/>
    <w:rsid w:val="004A3031"/>
    <w:rsid w:val="004C0841"/>
    <w:rsid w:val="004C0F70"/>
    <w:rsid w:val="004C4133"/>
    <w:rsid w:val="004C651E"/>
    <w:rsid w:val="004D19D9"/>
    <w:rsid w:val="004D31D8"/>
    <w:rsid w:val="004E7684"/>
    <w:rsid w:val="005024C3"/>
    <w:rsid w:val="00523B15"/>
    <w:rsid w:val="005322AE"/>
    <w:rsid w:val="005409A6"/>
    <w:rsid w:val="00547C7F"/>
    <w:rsid w:val="005605A8"/>
    <w:rsid w:val="00564354"/>
    <w:rsid w:val="00564513"/>
    <w:rsid w:val="00564AB0"/>
    <w:rsid w:val="005744B7"/>
    <w:rsid w:val="0059503B"/>
    <w:rsid w:val="0059519A"/>
    <w:rsid w:val="005B6A9F"/>
    <w:rsid w:val="005C39B3"/>
    <w:rsid w:val="005C532A"/>
    <w:rsid w:val="005F3127"/>
    <w:rsid w:val="006010CD"/>
    <w:rsid w:val="00620047"/>
    <w:rsid w:val="00626D49"/>
    <w:rsid w:val="0063458F"/>
    <w:rsid w:val="0064094C"/>
    <w:rsid w:val="00644823"/>
    <w:rsid w:val="00644BEC"/>
    <w:rsid w:val="00670B01"/>
    <w:rsid w:val="00673A74"/>
    <w:rsid w:val="00674F5D"/>
    <w:rsid w:val="006840F8"/>
    <w:rsid w:val="00685258"/>
    <w:rsid w:val="006B119F"/>
    <w:rsid w:val="006B5E30"/>
    <w:rsid w:val="006C387B"/>
    <w:rsid w:val="006D673A"/>
    <w:rsid w:val="006D70E7"/>
    <w:rsid w:val="006E4C7D"/>
    <w:rsid w:val="006F4042"/>
    <w:rsid w:val="00705944"/>
    <w:rsid w:val="007070ED"/>
    <w:rsid w:val="0071252D"/>
    <w:rsid w:val="0071574E"/>
    <w:rsid w:val="00715A3E"/>
    <w:rsid w:val="00726E02"/>
    <w:rsid w:val="00734EA3"/>
    <w:rsid w:val="007355E3"/>
    <w:rsid w:val="007429E2"/>
    <w:rsid w:val="00743BF3"/>
    <w:rsid w:val="007442F3"/>
    <w:rsid w:val="00780405"/>
    <w:rsid w:val="00781894"/>
    <w:rsid w:val="00782DE8"/>
    <w:rsid w:val="007906EB"/>
    <w:rsid w:val="007A7CCA"/>
    <w:rsid w:val="007B3DD7"/>
    <w:rsid w:val="007C7DD6"/>
    <w:rsid w:val="007D13C9"/>
    <w:rsid w:val="007E2273"/>
    <w:rsid w:val="007E6279"/>
    <w:rsid w:val="007F3F2D"/>
    <w:rsid w:val="008064F5"/>
    <w:rsid w:val="0080666C"/>
    <w:rsid w:val="00807295"/>
    <w:rsid w:val="00813A59"/>
    <w:rsid w:val="008200CD"/>
    <w:rsid w:val="00823AC1"/>
    <w:rsid w:val="008414E6"/>
    <w:rsid w:val="00846C79"/>
    <w:rsid w:val="00873931"/>
    <w:rsid w:val="00896235"/>
    <w:rsid w:val="00896E6E"/>
    <w:rsid w:val="008A13C3"/>
    <w:rsid w:val="008A5667"/>
    <w:rsid w:val="008B05D7"/>
    <w:rsid w:val="008B07EA"/>
    <w:rsid w:val="008B0F53"/>
    <w:rsid w:val="008B22FE"/>
    <w:rsid w:val="008B4769"/>
    <w:rsid w:val="008B55E8"/>
    <w:rsid w:val="008D335B"/>
    <w:rsid w:val="008D7785"/>
    <w:rsid w:val="008E359C"/>
    <w:rsid w:val="008E4468"/>
    <w:rsid w:val="008E5449"/>
    <w:rsid w:val="008F2821"/>
    <w:rsid w:val="0090364A"/>
    <w:rsid w:val="00907107"/>
    <w:rsid w:val="009103C7"/>
    <w:rsid w:val="009479CC"/>
    <w:rsid w:val="00960C58"/>
    <w:rsid w:val="00970347"/>
    <w:rsid w:val="0099771C"/>
    <w:rsid w:val="009D1AD3"/>
    <w:rsid w:val="009E2320"/>
    <w:rsid w:val="00A048D5"/>
    <w:rsid w:val="00A0536D"/>
    <w:rsid w:val="00A10684"/>
    <w:rsid w:val="00A275A5"/>
    <w:rsid w:val="00A37CCF"/>
    <w:rsid w:val="00A470CA"/>
    <w:rsid w:val="00A54A24"/>
    <w:rsid w:val="00A6124F"/>
    <w:rsid w:val="00A7354D"/>
    <w:rsid w:val="00A77634"/>
    <w:rsid w:val="00A819E4"/>
    <w:rsid w:val="00A95E2A"/>
    <w:rsid w:val="00AB080F"/>
    <w:rsid w:val="00AD3F4A"/>
    <w:rsid w:val="00AD65FC"/>
    <w:rsid w:val="00AD6E05"/>
    <w:rsid w:val="00AE00C5"/>
    <w:rsid w:val="00AE0F89"/>
    <w:rsid w:val="00AE7B29"/>
    <w:rsid w:val="00B06CD7"/>
    <w:rsid w:val="00B10F77"/>
    <w:rsid w:val="00B113AA"/>
    <w:rsid w:val="00B14330"/>
    <w:rsid w:val="00B31506"/>
    <w:rsid w:val="00B31DCF"/>
    <w:rsid w:val="00B35962"/>
    <w:rsid w:val="00B44474"/>
    <w:rsid w:val="00B57576"/>
    <w:rsid w:val="00B72F2C"/>
    <w:rsid w:val="00B862DF"/>
    <w:rsid w:val="00B87AD0"/>
    <w:rsid w:val="00B94026"/>
    <w:rsid w:val="00BA3DAC"/>
    <w:rsid w:val="00BA674C"/>
    <w:rsid w:val="00BA6B4C"/>
    <w:rsid w:val="00BB4A1A"/>
    <w:rsid w:val="00BB5510"/>
    <w:rsid w:val="00BB5B8E"/>
    <w:rsid w:val="00BB60C3"/>
    <w:rsid w:val="00BC039A"/>
    <w:rsid w:val="00BD3307"/>
    <w:rsid w:val="00BD524C"/>
    <w:rsid w:val="00BE19FA"/>
    <w:rsid w:val="00BE41FD"/>
    <w:rsid w:val="00C01454"/>
    <w:rsid w:val="00C22A35"/>
    <w:rsid w:val="00C5664F"/>
    <w:rsid w:val="00C627CA"/>
    <w:rsid w:val="00C67D88"/>
    <w:rsid w:val="00C82E47"/>
    <w:rsid w:val="00C91AC2"/>
    <w:rsid w:val="00C941CF"/>
    <w:rsid w:val="00CA7EE5"/>
    <w:rsid w:val="00CB21E0"/>
    <w:rsid w:val="00CB5267"/>
    <w:rsid w:val="00CD18AE"/>
    <w:rsid w:val="00CD6C70"/>
    <w:rsid w:val="00CE5CA2"/>
    <w:rsid w:val="00CF1035"/>
    <w:rsid w:val="00CF794C"/>
    <w:rsid w:val="00D01BBC"/>
    <w:rsid w:val="00D1277C"/>
    <w:rsid w:val="00D35048"/>
    <w:rsid w:val="00D350D0"/>
    <w:rsid w:val="00D55EA0"/>
    <w:rsid w:val="00D5650D"/>
    <w:rsid w:val="00D57816"/>
    <w:rsid w:val="00D60021"/>
    <w:rsid w:val="00D60205"/>
    <w:rsid w:val="00D63D2C"/>
    <w:rsid w:val="00D65446"/>
    <w:rsid w:val="00D668B4"/>
    <w:rsid w:val="00D74E50"/>
    <w:rsid w:val="00D750EA"/>
    <w:rsid w:val="00D76323"/>
    <w:rsid w:val="00D81CDA"/>
    <w:rsid w:val="00D86516"/>
    <w:rsid w:val="00D90999"/>
    <w:rsid w:val="00DB3D5A"/>
    <w:rsid w:val="00DB7FF4"/>
    <w:rsid w:val="00DD5346"/>
    <w:rsid w:val="00DE2612"/>
    <w:rsid w:val="00DE466D"/>
    <w:rsid w:val="00DE66DE"/>
    <w:rsid w:val="00DE79C5"/>
    <w:rsid w:val="00DF1DEE"/>
    <w:rsid w:val="00DF2282"/>
    <w:rsid w:val="00E13461"/>
    <w:rsid w:val="00E137AD"/>
    <w:rsid w:val="00E21E73"/>
    <w:rsid w:val="00E41E62"/>
    <w:rsid w:val="00E57596"/>
    <w:rsid w:val="00E60718"/>
    <w:rsid w:val="00E65C7F"/>
    <w:rsid w:val="00E730B6"/>
    <w:rsid w:val="00E758AF"/>
    <w:rsid w:val="00E81353"/>
    <w:rsid w:val="00E8591D"/>
    <w:rsid w:val="00EA1863"/>
    <w:rsid w:val="00EA6DF0"/>
    <w:rsid w:val="00EB4000"/>
    <w:rsid w:val="00EC6AAA"/>
    <w:rsid w:val="00ED0B20"/>
    <w:rsid w:val="00ED46FB"/>
    <w:rsid w:val="00EE080E"/>
    <w:rsid w:val="00F2332E"/>
    <w:rsid w:val="00F236A4"/>
    <w:rsid w:val="00F31937"/>
    <w:rsid w:val="00F42629"/>
    <w:rsid w:val="00F518B9"/>
    <w:rsid w:val="00F53B53"/>
    <w:rsid w:val="00F5794B"/>
    <w:rsid w:val="00F63D58"/>
    <w:rsid w:val="00F66D26"/>
    <w:rsid w:val="00F722D5"/>
    <w:rsid w:val="00F77124"/>
    <w:rsid w:val="00F84F25"/>
    <w:rsid w:val="00F856CF"/>
    <w:rsid w:val="00F86094"/>
    <w:rsid w:val="00F86574"/>
    <w:rsid w:val="00F9557A"/>
    <w:rsid w:val="00FA2C0E"/>
    <w:rsid w:val="00FA7DBC"/>
    <w:rsid w:val="00FB79C6"/>
    <w:rsid w:val="00FC7BB9"/>
    <w:rsid w:val="00FD479E"/>
    <w:rsid w:val="00FE089B"/>
    <w:rsid w:val="00FE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679A9-1112-4FBE-92AE-ABF5AF4B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302ED"/>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0302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0302ED"/>
    <w:pPr>
      <w:widowControl w:val="0"/>
      <w:shd w:val="clear" w:color="auto" w:fill="FFFFFF"/>
      <w:spacing w:after="0" w:line="284" w:lineRule="exact"/>
    </w:pPr>
    <w:rPr>
      <w:rFonts w:ascii="Times New Roman" w:eastAsia="Times New Roman" w:hAnsi="Times New Roman" w:cs="Times New Roman"/>
    </w:rPr>
  </w:style>
  <w:style w:type="paragraph" w:customStyle="1" w:styleId="30">
    <w:name w:val="Основной текст (3)"/>
    <w:basedOn w:val="a"/>
    <w:link w:val="3"/>
    <w:rsid w:val="000302ED"/>
    <w:pPr>
      <w:widowControl w:val="0"/>
      <w:shd w:val="clear" w:color="auto" w:fill="FFFFFF"/>
      <w:spacing w:before="540" w:after="360" w:line="0" w:lineRule="atLeast"/>
      <w:jc w:val="center"/>
    </w:pPr>
    <w:rPr>
      <w:rFonts w:ascii="Times New Roman" w:eastAsia="Times New Roman" w:hAnsi="Times New Roman" w:cs="Times New Roman"/>
      <w:b/>
      <w:bCs/>
    </w:rPr>
  </w:style>
  <w:style w:type="paragraph" w:customStyle="1" w:styleId="ConsPlusNormal">
    <w:name w:val="ConsPlusNormal"/>
    <w:rsid w:val="0020355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407E2D"/>
    <w:pPr>
      <w:ind w:left="720"/>
      <w:contextualSpacing/>
    </w:pPr>
  </w:style>
  <w:style w:type="paragraph" w:customStyle="1" w:styleId="ConsPlusNonformat">
    <w:name w:val="ConsPlusNonformat"/>
    <w:rsid w:val="00122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D31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31D8"/>
    <w:rPr>
      <w:rFonts w:ascii="Segoe UI" w:hAnsi="Segoe UI" w:cs="Segoe UI"/>
      <w:sz w:val="18"/>
      <w:szCs w:val="18"/>
    </w:rPr>
  </w:style>
  <w:style w:type="paragraph" w:customStyle="1" w:styleId="Default">
    <w:name w:val="Default"/>
    <w:rsid w:val="00D350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04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0&amp;dst=1509" TargetMode="External"/><Relationship Id="rId13" Type="http://schemas.openxmlformats.org/officeDocument/2006/relationships/hyperlink" Target="https://login.consultant.ru/link/?req=doc&amp;base=LAW&amp;n=483052&amp;dst=618" TargetMode="External"/><Relationship Id="rId18" Type="http://schemas.openxmlformats.org/officeDocument/2006/relationships/hyperlink" Target="https://login.consultant.ru/link/?req=doc&amp;base=LAW&amp;n=472330&amp;dst=1000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ogin.consultant.ru/link/?req=doc&amp;base=LAW&amp;n=483052&amp;dst=100010" TargetMode="External"/><Relationship Id="rId12" Type="http://schemas.openxmlformats.org/officeDocument/2006/relationships/hyperlink" Target="https://login.consultant.ru/link/?req=doc&amp;base=LAW&amp;n=482901"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72330&amp;dst=100040" TargetMode="External"/><Relationship Id="rId11" Type="http://schemas.openxmlformats.org/officeDocument/2006/relationships/hyperlink" Target="https://login.consultant.ru/link/?req=doc&amp;base=LAW&amp;n=482901"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login.consultant.ru/link/?req=doc&amp;base=LAW&amp;n=483052&amp;dst=100024" TargetMode="External"/><Relationship Id="rId19" Type="http://schemas.openxmlformats.org/officeDocument/2006/relationships/hyperlink" Target="https://login.consultant.ru/link/?req=doc&amp;base=LAW&amp;n=472330&amp;dst=100040" TargetMode="External"/><Relationship Id="rId4" Type="http://schemas.openxmlformats.org/officeDocument/2006/relationships/settings" Target="settings.xml"/><Relationship Id="rId9" Type="http://schemas.openxmlformats.org/officeDocument/2006/relationships/hyperlink" Target="https://login.consultant.ru/link/?req=doc&amp;base=LAW&amp;n=483130&amp;dst=1509" TargetMode="External"/><Relationship Id="rId14" Type="http://schemas.openxmlformats.org/officeDocument/2006/relationships/hyperlink" Target="https://login.consultant.ru/link/?req=doc&amp;base=LAW&amp;n=472330&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DA16-660F-4A45-8D01-301C83B1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ФГУП ПИПВЭ им. М.П.Чумакова</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Селиванова Людмила Ильинична</dc:creator>
  <cp:keywords/>
  <dc:description/>
  <cp:lastModifiedBy>Селиванова Людмила Ильинична</cp:lastModifiedBy>
  <cp:revision>10</cp:revision>
  <cp:lastPrinted>2025-03-21T06:32:00Z</cp:lastPrinted>
  <dcterms:created xsi:type="dcterms:W3CDTF">2024-12-12T11:49:00Z</dcterms:created>
  <dcterms:modified xsi:type="dcterms:W3CDTF">2025-04-02T06:46:00Z</dcterms:modified>
</cp:coreProperties>
</file>