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BC675E">
        <w:rPr>
          <w:b/>
        </w:rPr>
        <w:t xml:space="preserve">Федеральное государственное </w:t>
      </w:r>
      <w:r>
        <w:rPr>
          <w:b/>
        </w:rPr>
        <w:t>автономное</w:t>
      </w:r>
      <w:r w:rsidRPr="00BC675E">
        <w:rPr>
          <w:b/>
        </w:rPr>
        <w:t xml:space="preserve"> научное учреждение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r w:rsidRPr="00A9315D">
        <w:rPr>
          <w:b/>
        </w:rPr>
        <w:t xml:space="preserve">«Федеральный научный центр исследований и разработки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A9315D">
        <w:rPr>
          <w:b/>
        </w:rPr>
        <w:t>иммунобиологических препаратов им. М.П. Чумакова РАН»</w:t>
      </w:r>
      <w:r>
        <w:rPr>
          <w:b/>
        </w:rPr>
        <w:t xml:space="preserve">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>(Институт полиомиелита).</w:t>
      </w:r>
    </w:p>
    <w:p w:rsidR="00932CCA" w:rsidRDefault="00FF53BE" w:rsidP="00932CCA">
      <w:pPr>
        <w:pStyle w:val="system-pagebreak"/>
        <w:jc w:val="center"/>
      </w:pPr>
      <w:r>
        <w:rPr>
          <w:rStyle w:val="a3"/>
        </w:rPr>
        <w:t>20</w:t>
      </w:r>
      <w:r w:rsidR="00F70FA8">
        <w:rPr>
          <w:rStyle w:val="a3"/>
        </w:rPr>
        <w:t xml:space="preserve"> </w:t>
      </w:r>
      <w:r>
        <w:rPr>
          <w:rStyle w:val="a3"/>
        </w:rPr>
        <w:t>февраля</w:t>
      </w:r>
      <w:r w:rsidR="00932CCA">
        <w:rPr>
          <w:rStyle w:val="a3"/>
        </w:rPr>
        <w:t xml:space="preserve"> 202</w:t>
      </w:r>
      <w:r>
        <w:rPr>
          <w:rStyle w:val="a3"/>
        </w:rPr>
        <w:t>5</w:t>
      </w:r>
      <w:r w:rsidR="00932CCA">
        <w:rPr>
          <w:rStyle w:val="a3"/>
        </w:rPr>
        <w:t xml:space="preserve"> года объявляет конкурс на замещение вакантной должности:</w:t>
      </w:r>
    </w:p>
    <w:p w:rsidR="00F03CBB" w:rsidRDefault="00932CCA" w:rsidP="00F03CBB">
      <w:pPr>
        <w:pStyle w:val="system-pagebreak"/>
        <w:jc w:val="both"/>
      </w:pPr>
      <w:r w:rsidRPr="00993617">
        <w:t xml:space="preserve">- </w:t>
      </w:r>
      <w:r>
        <w:t>научного сотрудника</w:t>
      </w:r>
      <w:r w:rsidRPr="00993617">
        <w:t xml:space="preserve"> </w:t>
      </w:r>
      <w:r w:rsidR="002879D9">
        <w:t xml:space="preserve">лаборатории </w:t>
      </w:r>
      <w:r w:rsidR="00F70FA8">
        <w:t xml:space="preserve">молекулярной </w:t>
      </w:r>
      <w:r w:rsidR="002E0975">
        <w:t>биологии вирусов.</w:t>
      </w:r>
    </w:p>
    <w:p w:rsidR="00932CCA" w:rsidRPr="00993617" w:rsidRDefault="002F3D7C" w:rsidP="00F03CBB">
      <w:pPr>
        <w:pStyle w:val="system-pagebreak"/>
      </w:pPr>
      <w:r>
        <w:t>-</w:t>
      </w:r>
      <w:r w:rsidR="00932CCA">
        <w:t xml:space="preserve"> 1 </w:t>
      </w:r>
      <w:r w:rsidR="00932CCA" w:rsidRPr="00B638C8">
        <w:t>вакансия (</w:t>
      </w:r>
      <w:r w:rsidR="00932CCA" w:rsidRPr="00B638C8">
        <w:rPr>
          <w:lang w:val="en-US"/>
        </w:rPr>
        <w:t>ID</w:t>
      </w:r>
      <w:r w:rsidR="00932CCA" w:rsidRPr="00B638C8">
        <w:t xml:space="preserve"> </w:t>
      </w:r>
      <w:r w:rsidR="00932CCA" w:rsidRPr="00B638C8">
        <w:rPr>
          <w:lang w:val="en-US"/>
        </w:rPr>
        <w:t>VAC</w:t>
      </w:r>
      <w:r w:rsidR="00932CCA" w:rsidRPr="00B638C8">
        <w:t xml:space="preserve"> </w:t>
      </w:r>
      <w:r w:rsidR="009F6DD8" w:rsidRPr="009F6DD8">
        <w:t>136151</w:t>
      </w:r>
      <w:r w:rsidR="00932CCA" w:rsidRPr="00B638C8">
        <w:t>)</w:t>
      </w:r>
      <w:bookmarkStart w:id="0" w:name="_GoBack"/>
      <w:bookmarkEnd w:id="0"/>
    </w:p>
    <w:p w:rsidR="007D01E5" w:rsidRDefault="007D01E5" w:rsidP="007D01E5">
      <w:pPr>
        <w:ind w:firstLine="708"/>
        <w:jc w:val="both"/>
      </w:pPr>
      <w:r w:rsidRPr="00932CCA">
        <w:t xml:space="preserve">Конкурс проводится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</w:t>
      </w:r>
      <w:r w:rsidRPr="009E3817">
        <w:t xml:space="preserve">Приказом </w:t>
      </w:r>
      <w:r w:rsidRPr="00FB4B7F">
        <w:t>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</w:t>
      </w:r>
      <w:r w:rsidRPr="009E3817">
        <w:t xml:space="preserve"> и порядка п</w:t>
      </w:r>
      <w:r>
        <w:t>роведения указанного конкурса»</w:t>
      </w:r>
      <w:r w:rsidRPr="00932CCA">
        <w:t xml:space="preserve">, Уставом ФГАНУ «ФНЦИРИП им. М.П. Чумакова РАН» (Институт полиомиелита)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932CCA" w:rsidRDefault="00932CCA" w:rsidP="00932CCA">
      <w:pPr>
        <w:jc w:val="both"/>
      </w:pPr>
    </w:p>
    <w:p w:rsidR="00FF53BE" w:rsidRPr="00FF53BE" w:rsidRDefault="00FF53BE" w:rsidP="00FF53BE">
      <w:pPr>
        <w:jc w:val="both"/>
      </w:pPr>
      <w:r w:rsidRPr="00FF53BE">
        <w:t xml:space="preserve">С победителем конкурса будет заключен бессрочный трудовой договор. Аттестация сотрудника занимаемой должности будет проводиться каждые пять лет. </w:t>
      </w:r>
    </w:p>
    <w:p w:rsidR="00FF53BE" w:rsidRPr="00FF53BE" w:rsidRDefault="00FF53BE" w:rsidP="00FF53BE">
      <w:pPr>
        <w:jc w:val="both"/>
      </w:pPr>
      <w:r w:rsidRPr="00FF53BE">
        <w:t>Должностной оклад научного сотрудника составляет</w:t>
      </w:r>
      <w:r>
        <w:t xml:space="preserve"> 35252,00 </w:t>
      </w:r>
      <w:r w:rsidRPr="00FF53BE">
        <w:t xml:space="preserve">рублей. Ежемесячное премирование </w:t>
      </w:r>
      <w:r w:rsidR="006E3012">
        <w:t>7050,0</w:t>
      </w:r>
      <w:r>
        <w:t>0</w:t>
      </w:r>
      <w:r w:rsidRPr="00FF53BE">
        <w:t xml:space="preserve"> рублей. Стимулирующие выплаты </w:t>
      </w:r>
      <w:r w:rsidR="006E3012">
        <w:t>10576,0</w:t>
      </w:r>
      <w:r>
        <w:t xml:space="preserve">0 </w:t>
      </w:r>
      <w:r w:rsidRPr="00FF53BE">
        <w:t xml:space="preserve">рублей. </w:t>
      </w:r>
    </w:p>
    <w:p w:rsidR="00FF53BE" w:rsidRPr="00FF53BE" w:rsidRDefault="00FF53BE" w:rsidP="00FF53BE">
      <w:pPr>
        <w:jc w:val="both"/>
      </w:pPr>
      <w:r w:rsidRPr="00FF53BE">
        <w:t>Условия премирования:</w:t>
      </w:r>
    </w:p>
    <w:p w:rsidR="00FF53BE" w:rsidRPr="00FF53BE" w:rsidRDefault="00FF53BE" w:rsidP="00FF53BE">
      <w:pPr>
        <w:jc w:val="both"/>
      </w:pPr>
      <w:r w:rsidRPr="00FF53BE">
        <w:t>- качество выполняемых исследований;</w:t>
      </w:r>
    </w:p>
    <w:p w:rsidR="00FF53BE" w:rsidRPr="00FF53BE" w:rsidRDefault="00FF53BE" w:rsidP="00FF53BE">
      <w:pPr>
        <w:jc w:val="both"/>
      </w:pPr>
      <w:r w:rsidRPr="00FF53BE">
        <w:t>- ценность и востребованность результата;</w:t>
      </w:r>
    </w:p>
    <w:p w:rsidR="00FF53BE" w:rsidRPr="00FF53BE" w:rsidRDefault="00FF53BE" w:rsidP="00FF53BE">
      <w:pPr>
        <w:jc w:val="both"/>
      </w:pPr>
      <w:r w:rsidRPr="00FF53BE">
        <w:t>- высокая результативность работы.</w:t>
      </w:r>
    </w:p>
    <w:p w:rsidR="00FF53BE" w:rsidRDefault="00FF53BE" w:rsidP="00FF53BE">
      <w:pPr>
        <w:jc w:val="both"/>
      </w:pPr>
      <w:r w:rsidRPr="00FF53BE">
        <w:t>Социальные гарантии – ежегодный основной отпуск.</w:t>
      </w:r>
    </w:p>
    <w:p w:rsidR="00932CCA" w:rsidRPr="00EB603B" w:rsidRDefault="00932CCA" w:rsidP="00000046">
      <w:pPr>
        <w:jc w:val="both"/>
      </w:pPr>
    </w:p>
    <w:p w:rsidR="000A7E35" w:rsidRDefault="000A7E35" w:rsidP="00000046">
      <w:pPr>
        <w:jc w:val="both"/>
      </w:pPr>
      <w:r w:rsidRPr="000A7E35">
        <w:t>Требования к научной и практической квалификации претендента:</w:t>
      </w:r>
    </w:p>
    <w:p w:rsidR="00000046" w:rsidRDefault="00575307" w:rsidP="00000046">
      <w:pPr>
        <w:jc w:val="both"/>
      </w:pPr>
      <w:r w:rsidRPr="00000046">
        <w:t xml:space="preserve">1. </w:t>
      </w:r>
      <w:r w:rsidR="00000046">
        <w:t>выделение и очистка вирусов из биологического материала, полученного от птиц;</w:t>
      </w:r>
    </w:p>
    <w:p w:rsidR="00000046" w:rsidRDefault="00000046" w:rsidP="00000046">
      <w:pPr>
        <w:jc w:val="both"/>
      </w:pPr>
      <w:r>
        <w:t>2. работа с развивающимися куриными эмбрионами;</w:t>
      </w:r>
    </w:p>
    <w:p w:rsidR="00000046" w:rsidRDefault="00000046" w:rsidP="00000046">
      <w:pPr>
        <w:jc w:val="both"/>
      </w:pPr>
      <w:r>
        <w:t xml:space="preserve">3. работа с культурами клеток, в том числе </w:t>
      </w:r>
      <w:proofErr w:type="spellStart"/>
      <w:r>
        <w:t>иммуногистохимия</w:t>
      </w:r>
      <w:proofErr w:type="spellEnd"/>
      <w:r>
        <w:t>;</w:t>
      </w:r>
    </w:p>
    <w:p w:rsidR="00000046" w:rsidRDefault="00000046" w:rsidP="00000046">
      <w:pPr>
        <w:jc w:val="both"/>
      </w:pPr>
      <w:r>
        <w:t>4. постановка экспериментов с участием животных (мыши, куры, утки);</w:t>
      </w:r>
    </w:p>
    <w:p w:rsidR="00000046" w:rsidRDefault="00000046" w:rsidP="00000046">
      <w:pPr>
        <w:jc w:val="both"/>
      </w:pPr>
      <w:r>
        <w:t>5. постановка различных типов ИФА и реакций, аналогичных ему;</w:t>
      </w:r>
    </w:p>
    <w:p w:rsidR="00000046" w:rsidRDefault="00000046" w:rsidP="00000046">
      <w:pPr>
        <w:jc w:val="both"/>
      </w:pPr>
      <w:r>
        <w:t xml:space="preserve">6. получение нуклеиновых кислот и дальнейшая работа с ними (ОТ, ПЦР, гель-электрофорез), самостоятельное составление </w:t>
      </w:r>
      <w:proofErr w:type="spellStart"/>
      <w:r>
        <w:t>праймеров</w:t>
      </w:r>
      <w:proofErr w:type="spellEnd"/>
      <w:r>
        <w:t>;</w:t>
      </w:r>
    </w:p>
    <w:p w:rsidR="00000046" w:rsidRDefault="00000046" w:rsidP="00000046">
      <w:pPr>
        <w:jc w:val="both"/>
      </w:pPr>
      <w:r>
        <w:t>7. работа с генетическими последовательностями, филогенетический анализ;</w:t>
      </w:r>
    </w:p>
    <w:p w:rsidR="00000046" w:rsidRDefault="00000046" w:rsidP="00000046">
      <w:pPr>
        <w:jc w:val="both"/>
      </w:pPr>
      <w:r>
        <w:t>8. работа с литературными источниками по теме исследования;</w:t>
      </w:r>
    </w:p>
    <w:p w:rsidR="007D01E5" w:rsidRDefault="00000046" w:rsidP="00000046">
      <w:pPr>
        <w:jc w:val="both"/>
      </w:pPr>
      <w:r w:rsidRPr="00000046">
        <w:t>9. н</w:t>
      </w:r>
      <w:r w:rsidR="00575307" w:rsidRPr="00000046">
        <w:t>аучные публикации в области изучения вирусологии, опыт пра</w:t>
      </w:r>
      <w:r>
        <w:t>ктической работы не менее 5 лет</w:t>
      </w:r>
      <w:r w:rsidR="00575307" w:rsidRPr="00000046">
        <w:t>.</w:t>
      </w:r>
    </w:p>
    <w:p w:rsidR="00575307" w:rsidRDefault="00575307" w:rsidP="00575307">
      <w:pPr>
        <w:pStyle w:val="a7"/>
        <w:ind w:left="0"/>
        <w:contextualSpacing w:val="0"/>
        <w:jc w:val="both"/>
      </w:pPr>
    </w:p>
    <w:p w:rsidR="004F57FD" w:rsidRPr="00932CCA" w:rsidRDefault="00B72F55" w:rsidP="00932CCA">
      <w:pPr>
        <w:jc w:val="both"/>
      </w:pPr>
      <w:r w:rsidRPr="00932CCA">
        <w:t>Н</w:t>
      </w:r>
      <w:r w:rsidR="004F57FD" w:rsidRPr="00932CCA">
        <w:t>аучный сотрудник должен знать:</w:t>
      </w:r>
    </w:p>
    <w:p w:rsidR="004F57FD" w:rsidRPr="00932CCA" w:rsidRDefault="00C952A1" w:rsidP="00932CCA">
      <w:pPr>
        <w:jc w:val="both"/>
      </w:pPr>
      <w:r>
        <w:t xml:space="preserve">1. </w:t>
      </w:r>
      <w:r w:rsidR="004F57FD" w:rsidRPr="00932CCA">
        <w:t>научные проблемы по тематике проводимых исследований и разработок, руководящие материалы по соответствующим отраслям науки, отечественные и зарубежные достижения по этим вопросам;</w:t>
      </w:r>
    </w:p>
    <w:p w:rsidR="004F57FD" w:rsidRPr="00932CCA" w:rsidRDefault="00C952A1" w:rsidP="00932CCA">
      <w:pPr>
        <w:jc w:val="both"/>
      </w:pPr>
      <w:r>
        <w:lastRenderedPageBreak/>
        <w:t xml:space="preserve">2. </w:t>
      </w:r>
      <w:r w:rsidR="004F57FD" w:rsidRPr="00932CCA">
        <w:t>современные методы и средства планирования, организации исследований и разработок, проведения экспериментов и наблюдений, обобщени</w:t>
      </w:r>
      <w:r w:rsidR="00FE7EB3" w:rsidRPr="00932CCA">
        <w:t>е</w:t>
      </w:r>
      <w:r w:rsidR="004F57FD" w:rsidRPr="00932CCA">
        <w:t xml:space="preserve"> и обработк</w:t>
      </w:r>
      <w:r w:rsidR="00FE7EB3" w:rsidRPr="00932CCA">
        <w:t>а</w:t>
      </w:r>
      <w:r w:rsidR="004F57FD" w:rsidRPr="00932CCA">
        <w:t xml:space="preserve"> информации;</w:t>
      </w:r>
    </w:p>
    <w:p w:rsidR="004F57FD" w:rsidRPr="00932CCA" w:rsidRDefault="00C952A1" w:rsidP="00932CCA">
      <w:pPr>
        <w:jc w:val="both"/>
      </w:pPr>
      <w:r>
        <w:t xml:space="preserve">3. </w:t>
      </w:r>
      <w:r w:rsidR="004F57FD" w:rsidRPr="00932CCA">
        <w:t>научное оборудование лаборатории, правила его эксплуатации;</w:t>
      </w:r>
    </w:p>
    <w:p w:rsidR="004F57FD" w:rsidRPr="00932CCA" w:rsidRDefault="00C952A1" w:rsidP="00932CCA">
      <w:pPr>
        <w:jc w:val="both"/>
      </w:pPr>
      <w:r>
        <w:t xml:space="preserve">4. </w:t>
      </w:r>
      <w:r w:rsidR="004F57FD" w:rsidRPr="00932CCA">
        <w:t>средства вычислительной техники, коммуникаций и связи;</w:t>
      </w:r>
    </w:p>
    <w:p w:rsidR="004F57FD" w:rsidRPr="00932CCA" w:rsidRDefault="00C952A1" w:rsidP="00932CCA">
      <w:pPr>
        <w:jc w:val="both"/>
      </w:pPr>
      <w:r>
        <w:t xml:space="preserve">5. </w:t>
      </w:r>
      <w:r w:rsidR="004F57FD" w:rsidRPr="00932CCA">
        <w:t>основы трудового законодательства, правила и нормы охраны труда, техники безопасности, производственной санитарии и пожарной безопасности;</w:t>
      </w:r>
    </w:p>
    <w:p w:rsidR="004F57FD" w:rsidRPr="00932CCA" w:rsidRDefault="005853C5" w:rsidP="00932CCA">
      <w:pPr>
        <w:jc w:val="both"/>
      </w:pPr>
      <w:r w:rsidRPr="00932CCA">
        <w:t>6</w:t>
      </w:r>
      <w:r w:rsidR="00C952A1">
        <w:t xml:space="preserve">. </w:t>
      </w:r>
      <w:r w:rsidR="004F57FD" w:rsidRPr="00932CCA">
        <w:t>этику делового общения;</w:t>
      </w:r>
    </w:p>
    <w:p w:rsidR="00DA4440" w:rsidRDefault="00DA4440" w:rsidP="00932CCA">
      <w:pPr>
        <w:jc w:val="both"/>
      </w:pPr>
    </w:p>
    <w:p w:rsidR="003C470B" w:rsidRDefault="003C470B" w:rsidP="00932CCA">
      <w:pPr>
        <w:jc w:val="both"/>
      </w:pPr>
    </w:p>
    <w:p w:rsidR="00DA4440" w:rsidRDefault="00B72F55" w:rsidP="00932CCA">
      <w:pPr>
        <w:jc w:val="both"/>
      </w:pPr>
      <w:r w:rsidRPr="00932CCA">
        <w:t>Н</w:t>
      </w:r>
      <w:r w:rsidR="004F57FD" w:rsidRPr="00932CCA">
        <w:t>аучный сотрудник:</w:t>
      </w:r>
    </w:p>
    <w:p w:rsidR="004F57FD" w:rsidRPr="00932CCA" w:rsidRDefault="003C470B" w:rsidP="00932CCA">
      <w:pPr>
        <w:jc w:val="both"/>
      </w:pPr>
      <w:r>
        <w:t xml:space="preserve">1. </w:t>
      </w:r>
      <w:r w:rsidR="00743371" w:rsidRPr="00932CCA">
        <w:t>проводит научные исследования и разработки по отдельным разделам (этапам</w:t>
      </w:r>
      <w:r w:rsidR="00237DAC" w:rsidRPr="00932CCA">
        <w:t>, заданиям) тематики отдела</w:t>
      </w:r>
      <w:r w:rsidR="00743371" w:rsidRPr="00932CCA">
        <w:t xml:space="preserve"> в качестве ответственного исполнителя или совместно с научным руководителем</w:t>
      </w:r>
      <w:r w:rsidR="004F57FD" w:rsidRPr="00932CCA">
        <w:t>;</w:t>
      </w:r>
    </w:p>
    <w:p w:rsidR="004F57FD" w:rsidRPr="00932CCA" w:rsidRDefault="003C470B" w:rsidP="00932CCA">
      <w:pPr>
        <w:jc w:val="both"/>
      </w:pPr>
      <w:r>
        <w:t xml:space="preserve">2. </w:t>
      </w:r>
      <w:r w:rsidR="00743371" w:rsidRPr="00932CCA">
        <w:t xml:space="preserve">собирает, обрабатывает, анализирует </w:t>
      </w:r>
      <w:r w:rsidR="004F57FD" w:rsidRPr="00932CCA">
        <w:t xml:space="preserve">и </w:t>
      </w:r>
      <w:r w:rsidR="00743371" w:rsidRPr="00932CCA">
        <w:t>обобщает научно-техническую информацию</w:t>
      </w:r>
      <w:r w:rsidR="004F57FD" w:rsidRPr="00932CCA">
        <w:t xml:space="preserve"> по теме, </w:t>
      </w:r>
      <w:r w:rsidR="00743371" w:rsidRPr="00932CCA">
        <w:t>результаты</w:t>
      </w:r>
      <w:r w:rsidR="004F57FD" w:rsidRPr="00932CCA">
        <w:t xml:space="preserve"> экспериментов и наблюдений;</w:t>
      </w:r>
    </w:p>
    <w:p w:rsidR="004F57FD" w:rsidRPr="00932CCA" w:rsidRDefault="003C470B" w:rsidP="00932CCA">
      <w:pPr>
        <w:jc w:val="both"/>
      </w:pPr>
      <w:r>
        <w:t xml:space="preserve">3. </w:t>
      </w:r>
      <w:r w:rsidR="00743371" w:rsidRPr="00932CCA">
        <w:t>участвует в разработке научно-технических</w:t>
      </w:r>
      <w:r w:rsidR="004F57FD" w:rsidRPr="00932CCA">
        <w:t xml:space="preserve"> решени</w:t>
      </w:r>
      <w:r w:rsidR="00743371" w:rsidRPr="00932CCA">
        <w:t>й по проблемам, методов</w:t>
      </w:r>
      <w:r w:rsidR="004F57FD" w:rsidRPr="00932CCA">
        <w:t xml:space="preserve"> проведения исследований и разработок, выбирает необходимые для этого средства;</w:t>
      </w:r>
    </w:p>
    <w:p w:rsidR="004F57FD" w:rsidRPr="00932CCA" w:rsidRDefault="003C470B" w:rsidP="00932CCA">
      <w:pPr>
        <w:jc w:val="both"/>
      </w:pPr>
      <w:r>
        <w:t xml:space="preserve">4. </w:t>
      </w:r>
      <w:r w:rsidR="00743371" w:rsidRPr="00932CCA">
        <w:t xml:space="preserve">участвует в составлении планов и </w:t>
      </w:r>
      <w:r w:rsidR="00932CCA" w:rsidRPr="00932CCA">
        <w:t>методических прогр</w:t>
      </w:r>
      <w:r w:rsidR="00932CCA">
        <w:t>амм для проведения исследований,</w:t>
      </w:r>
      <w:r w:rsidR="004F57FD" w:rsidRPr="00932CCA">
        <w:t xml:space="preserve"> и разработок;</w:t>
      </w:r>
    </w:p>
    <w:p w:rsidR="004F57FD" w:rsidRPr="00932CCA" w:rsidRDefault="003C470B" w:rsidP="00932CCA">
      <w:pPr>
        <w:jc w:val="both"/>
      </w:pPr>
      <w:r>
        <w:t xml:space="preserve">5. </w:t>
      </w:r>
      <w:r w:rsidR="00743371" w:rsidRPr="00932CCA">
        <w:t>участвует в составлении отчётов</w:t>
      </w:r>
      <w:r w:rsidR="004F57FD" w:rsidRPr="00932CCA">
        <w:t>;</w:t>
      </w:r>
    </w:p>
    <w:p w:rsidR="004F57FD" w:rsidRPr="00932CCA" w:rsidRDefault="003C470B" w:rsidP="00932CCA">
      <w:pPr>
        <w:jc w:val="both"/>
      </w:pPr>
      <w:r>
        <w:t xml:space="preserve">6. </w:t>
      </w:r>
      <w:r w:rsidR="00F4775B" w:rsidRPr="00932CCA">
        <w:t xml:space="preserve">участвует во внедрении </w:t>
      </w:r>
      <w:r w:rsidR="004F57FD" w:rsidRPr="00932CCA">
        <w:t>результатов научных исследований и разработок;</w:t>
      </w:r>
    </w:p>
    <w:p w:rsidR="004F57FD" w:rsidRPr="00932CCA" w:rsidRDefault="003C470B" w:rsidP="00932CCA">
      <w:pPr>
        <w:jc w:val="both"/>
      </w:pPr>
      <w:r>
        <w:t xml:space="preserve">7. </w:t>
      </w:r>
      <w:r w:rsidR="004F57FD" w:rsidRPr="00932CCA">
        <w:t>осуществляет подготовку научных кадров и участвует в повышении их квалификации, принимает участие в проведении семинаров и занятий по</w:t>
      </w:r>
      <w:r w:rsidR="00F4775B" w:rsidRPr="00932CCA">
        <w:t xml:space="preserve"> повышению квалификации</w:t>
      </w:r>
      <w:r w:rsidR="004F57FD" w:rsidRPr="00932CCA">
        <w:t xml:space="preserve"> младших н</w:t>
      </w:r>
      <w:r w:rsidR="00BA7BD8" w:rsidRPr="00932CCA">
        <w:t>аучных сотрудников и лаборантов</w:t>
      </w:r>
      <w:r w:rsidR="004B5508" w:rsidRPr="00932CCA">
        <w:t>.</w:t>
      </w:r>
    </w:p>
    <w:p w:rsidR="00A06E09" w:rsidRPr="00932CCA" w:rsidRDefault="00A06E09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Для участия в конкурсе, предоставляются следующие документы:</w:t>
      </w:r>
    </w:p>
    <w:p w:rsidR="00BC675E" w:rsidRPr="00932CCA" w:rsidRDefault="00BC675E" w:rsidP="00932CCA">
      <w:pPr>
        <w:jc w:val="both"/>
      </w:pPr>
      <w:r w:rsidRPr="00932CCA">
        <w:t>1. Личное заявление.</w:t>
      </w:r>
    </w:p>
    <w:p w:rsidR="00BC675E" w:rsidRPr="00932CCA" w:rsidRDefault="00BC675E" w:rsidP="00932CCA">
      <w:pPr>
        <w:jc w:val="both"/>
      </w:pPr>
      <w:r w:rsidRPr="00932CCA">
        <w:t>2. Автобиография.</w:t>
      </w:r>
    </w:p>
    <w:p w:rsidR="00BC675E" w:rsidRPr="00932CCA" w:rsidRDefault="00BC675E" w:rsidP="00932CCA">
      <w:pPr>
        <w:jc w:val="both"/>
      </w:pPr>
      <w:r w:rsidRPr="00932CCA">
        <w:t>3. Копии документов:</w:t>
      </w:r>
    </w:p>
    <w:p w:rsidR="00BC675E" w:rsidRPr="00932CCA" w:rsidRDefault="00BC675E" w:rsidP="00932CCA">
      <w:pPr>
        <w:jc w:val="both"/>
      </w:pPr>
      <w:r w:rsidRPr="00932CCA">
        <w:t xml:space="preserve">- о высшем профессиональном образовании; </w:t>
      </w:r>
    </w:p>
    <w:p w:rsidR="00BC675E" w:rsidRPr="00932CCA" w:rsidRDefault="00BC675E" w:rsidP="00932CCA">
      <w:pPr>
        <w:jc w:val="both"/>
      </w:pPr>
      <w:r w:rsidRPr="00932CCA">
        <w:t>- о присуждении ученой степени</w:t>
      </w:r>
      <w:r w:rsidR="001A4FB0" w:rsidRPr="00932CCA">
        <w:t xml:space="preserve"> (при наличии)</w:t>
      </w:r>
      <w:r w:rsidRPr="00932CCA">
        <w:t>, присвоении ученого звания (при наличии);</w:t>
      </w:r>
    </w:p>
    <w:p w:rsidR="00BC675E" w:rsidRPr="00932CCA" w:rsidRDefault="00BC675E" w:rsidP="00932CCA">
      <w:pPr>
        <w:jc w:val="both"/>
      </w:pPr>
      <w:r w:rsidRPr="00932CCA">
        <w:t>4. Сведения о научной (научно-организационной) работе за последние пять лет,</w:t>
      </w:r>
    </w:p>
    <w:p w:rsidR="00BC675E" w:rsidRPr="00932CCA" w:rsidRDefault="00A31CC4" w:rsidP="00932CCA">
      <w:pPr>
        <w:jc w:val="both"/>
      </w:pPr>
      <w:r w:rsidRPr="00932CCA">
        <w:t>предшествовав</w:t>
      </w:r>
      <w:r w:rsidR="00BC675E" w:rsidRPr="00932CCA">
        <w:t>ших дате проведения конкурса</w:t>
      </w:r>
      <w:r w:rsidR="006E50E5" w:rsidRPr="00932CCA">
        <w:t>.</w:t>
      </w:r>
      <w:r w:rsidR="00BC675E" w:rsidRPr="00932CCA">
        <w:t xml:space="preserve"> </w:t>
      </w:r>
    </w:p>
    <w:p w:rsidR="00BC675E" w:rsidRPr="00932CCA" w:rsidRDefault="00BC675E" w:rsidP="00932CCA">
      <w:pPr>
        <w:jc w:val="both"/>
      </w:pPr>
      <w:r w:rsidRPr="00932CCA">
        <w:t>5. Отзыв должен содержать мотивированную оценку профессиональных,</w:t>
      </w:r>
    </w:p>
    <w:p w:rsidR="00BC675E" w:rsidRPr="00932CCA" w:rsidRDefault="00BC675E" w:rsidP="00932CCA">
      <w:pPr>
        <w:jc w:val="both"/>
      </w:pPr>
      <w:r w:rsidRPr="00932CCA">
        <w:t>деловых и личностных качеств претендента, а также результатов его</w:t>
      </w:r>
    </w:p>
    <w:p w:rsidR="00BC675E" w:rsidRPr="00932CCA" w:rsidRDefault="00BC675E" w:rsidP="00932CCA">
      <w:pPr>
        <w:jc w:val="both"/>
      </w:pPr>
      <w:r w:rsidRPr="00932CCA">
        <w:t>профессиональной деятельности.</w:t>
      </w:r>
    </w:p>
    <w:p w:rsidR="00BC675E" w:rsidRPr="00932CCA" w:rsidRDefault="00BC675E" w:rsidP="00932CCA">
      <w:pPr>
        <w:jc w:val="both"/>
      </w:pPr>
      <w:r w:rsidRPr="00932CCA">
        <w:t>6.</w:t>
      </w:r>
      <w:r w:rsidR="006E50E5" w:rsidRPr="00932CCA">
        <w:t xml:space="preserve"> </w:t>
      </w:r>
      <w:r w:rsidRPr="00932CCA">
        <w:t>Список трудов:</w:t>
      </w:r>
    </w:p>
    <w:p w:rsidR="00BC675E" w:rsidRPr="00932CCA" w:rsidRDefault="00BC675E" w:rsidP="00932CCA">
      <w:pPr>
        <w:jc w:val="both"/>
      </w:pPr>
      <w:r w:rsidRPr="00932CCA">
        <w:t>- публикации в рецензируемых журналах;</w:t>
      </w:r>
    </w:p>
    <w:p w:rsidR="00BC675E" w:rsidRPr="00932CCA" w:rsidRDefault="00BC675E" w:rsidP="00932CCA">
      <w:pPr>
        <w:jc w:val="both"/>
      </w:pPr>
      <w:r w:rsidRPr="00932CCA">
        <w:t>- монографии и главы в монографиях;</w:t>
      </w:r>
    </w:p>
    <w:p w:rsidR="00BC675E" w:rsidRPr="00932CCA" w:rsidRDefault="00BC675E" w:rsidP="00932CCA">
      <w:pPr>
        <w:jc w:val="both"/>
      </w:pPr>
      <w:r w:rsidRPr="00932CCA">
        <w:t>- статьи в научных сборниках и периодических научных изданиях;</w:t>
      </w:r>
    </w:p>
    <w:p w:rsidR="00BC675E" w:rsidRPr="00932CCA" w:rsidRDefault="00BC675E" w:rsidP="00932CCA">
      <w:pPr>
        <w:jc w:val="both"/>
      </w:pPr>
      <w:r w:rsidRPr="00932CCA">
        <w:t>- публикации в материалах научных мероприятий;</w:t>
      </w:r>
    </w:p>
    <w:p w:rsidR="00BC675E" w:rsidRPr="00932CCA" w:rsidRDefault="00BC675E" w:rsidP="00932CCA">
      <w:pPr>
        <w:jc w:val="both"/>
      </w:pPr>
      <w:r w:rsidRPr="00932CCA">
        <w:t>- патенты;</w:t>
      </w:r>
    </w:p>
    <w:p w:rsidR="00BC675E" w:rsidRPr="00932CCA" w:rsidRDefault="00BC675E" w:rsidP="00932CCA">
      <w:pPr>
        <w:jc w:val="both"/>
      </w:pPr>
      <w:r w:rsidRPr="00932CCA">
        <w:t xml:space="preserve">- публикации в зарегистрированных научных электронных изданиях; </w:t>
      </w:r>
    </w:p>
    <w:p w:rsidR="00BC675E" w:rsidRPr="00932CCA" w:rsidRDefault="00BC675E" w:rsidP="00932CCA">
      <w:pPr>
        <w:jc w:val="both"/>
      </w:pPr>
      <w:r w:rsidRPr="00932CCA">
        <w:t>- препринты;</w:t>
      </w:r>
    </w:p>
    <w:p w:rsidR="00BC675E" w:rsidRPr="00932CCA" w:rsidRDefault="00BC675E" w:rsidP="008B43B0">
      <w:pPr>
        <w:jc w:val="both"/>
      </w:pPr>
      <w:r w:rsidRPr="00932CCA">
        <w:t>- научно-популярные статьи и книги;</w:t>
      </w:r>
    </w:p>
    <w:p w:rsidR="00BC675E" w:rsidRPr="00932CCA" w:rsidRDefault="00BC675E" w:rsidP="008B43B0">
      <w:pPr>
        <w:jc w:val="both"/>
      </w:pPr>
      <w:r w:rsidRPr="00932CCA">
        <w:t>- другие публикации по вопросам профессиональной деятельности.</w:t>
      </w:r>
    </w:p>
    <w:p w:rsidR="00BC675E" w:rsidRPr="00932CCA" w:rsidRDefault="00BC675E" w:rsidP="008B43B0">
      <w:pPr>
        <w:jc w:val="both"/>
      </w:pPr>
      <w:r w:rsidRPr="00932CCA">
        <w:t>7. Список грантов, научных контрактов и договоров, в выполнении которых участвовал</w:t>
      </w:r>
      <w:r w:rsidR="008B43B0">
        <w:t xml:space="preserve"> </w:t>
      </w:r>
      <w:r w:rsidRPr="00932CCA">
        <w:t>претендент, с указанием его конкретной роли.</w:t>
      </w:r>
    </w:p>
    <w:p w:rsidR="00BC675E" w:rsidRPr="00932CCA" w:rsidRDefault="00BC675E" w:rsidP="00932CCA">
      <w:pPr>
        <w:jc w:val="both"/>
      </w:pPr>
      <w:r w:rsidRPr="00932CCA">
        <w:t>8. Сведения о личном участии претендента в научных мероприятиях (съезды, конференции,</w:t>
      </w:r>
      <w:r w:rsidR="006E50E5" w:rsidRPr="00932CCA">
        <w:t xml:space="preserve"> </w:t>
      </w:r>
      <w:r w:rsidRPr="00932CCA">
        <w:t xml:space="preserve">симпозиумы и иные научные мероприятия) с указанием статуса доклада </w:t>
      </w:r>
      <w:r w:rsidRPr="00932CCA">
        <w:lastRenderedPageBreak/>
        <w:t>(приглашенный,</w:t>
      </w:r>
      <w:r w:rsidR="006E50E5" w:rsidRPr="00932CCA">
        <w:t xml:space="preserve"> </w:t>
      </w:r>
      <w:r w:rsidRPr="00932CCA">
        <w:t>пленарный, секционный, стендовый) и уровня мероприятия (международное, всероссийское,</w:t>
      </w:r>
      <w:r w:rsidR="006E50E5" w:rsidRPr="00932CCA">
        <w:t xml:space="preserve"> </w:t>
      </w:r>
      <w:r w:rsidRPr="00932CCA">
        <w:t>региональное).</w:t>
      </w:r>
    </w:p>
    <w:p w:rsidR="00BC675E" w:rsidRDefault="00BC675E" w:rsidP="00932CCA">
      <w:pPr>
        <w:jc w:val="both"/>
      </w:pPr>
      <w:r w:rsidRPr="00932CCA">
        <w:t>9. Сведения об участии претендента в подготовке и проведении научных мероприятий.</w:t>
      </w:r>
    </w:p>
    <w:p w:rsidR="00FF53BE" w:rsidRPr="00932CCA" w:rsidRDefault="00FF53BE" w:rsidP="00932CCA">
      <w:pPr>
        <w:jc w:val="both"/>
      </w:pPr>
      <w:r>
        <w:t>10. Согласие на обработку персональных данных.</w:t>
      </w:r>
    </w:p>
    <w:p w:rsidR="00BC675E" w:rsidRPr="00932CCA" w:rsidRDefault="00BC675E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Документы предост</w:t>
      </w:r>
      <w:r w:rsidR="00A31CC4" w:rsidRPr="00932CCA">
        <w:t>авляются в конкурсную комиссию</w:t>
      </w:r>
      <w:r w:rsidRPr="00932CCA">
        <w:t>.</w:t>
      </w:r>
    </w:p>
    <w:p w:rsidR="00BC675E" w:rsidRPr="00932CCA" w:rsidRDefault="00BC675E" w:rsidP="00932CCA">
      <w:pPr>
        <w:jc w:val="both"/>
      </w:pPr>
      <w:r w:rsidRPr="00932CCA">
        <w:t xml:space="preserve">Заявления и документы направлять по адресу: </w:t>
      </w:r>
      <w:r w:rsidR="00E027ED" w:rsidRPr="00932CCA">
        <w:rPr>
          <w:rStyle w:val="a3"/>
          <w:b w:val="0"/>
        </w:rPr>
        <w:t xml:space="preserve">108819, Россия, Москва, поселение Московский, поселок Института полиомиелита, домовладение 8, стр.1. </w:t>
      </w:r>
      <w:r w:rsidR="00E027ED" w:rsidRPr="00932CCA">
        <w:t xml:space="preserve"> У</w:t>
      </w:r>
      <w:r w:rsidRPr="00932CCA">
        <w:t>ченому секретарю.</w:t>
      </w:r>
      <w:r w:rsidR="00FE7EB3" w:rsidRPr="00932CCA">
        <w:t xml:space="preserve"> Необходимо пройти регистрацию на портале вакансий «</w:t>
      </w:r>
      <w:r w:rsidR="00FE7EB3" w:rsidRPr="00932CCA">
        <w:rPr>
          <w:lang w:val="en-US"/>
        </w:rPr>
        <w:t>www</w:t>
      </w:r>
      <w:r w:rsidR="00FE7EB3" w:rsidRPr="00932CCA">
        <w:t>.</w:t>
      </w:r>
      <w:r w:rsidR="00FE7EB3" w:rsidRPr="00932CCA">
        <w:rPr>
          <w:lang w:val="en-US"/>
        </w:rPr>
        <w:t>http</w:t>
      </w:r>
      <w:r w:rsidR="00FE7EB3" w:rsidRPr="00932CCA">
        <w:t>//ученые-</w:t>
      </w:r>
      <w:proofErr w:type="spellStart"/>
      <w:r w:rsidR="00FE7EB3" w:rsidRPr="00932CCA">
        <w:t>исследователи.рф</w:t>
      </w:r>
      <w:proofErr w:type="spellEnd"/>
      <w:r w:rsidR="00FE7EB3" w:rsidRPr="00932CCA">
        <w:t>».</w:t>
      </w:r>
    </w:p>
    <w:p w:rsidR="00BC675E" w:rsidRPr="00932CCA" w:rsidRDefault="00BC675E" w:rsidP="00932CCA">
      <w:pPr>
        <w:jc w:val="both"/>
      </w:pPr>
    </w:p>
    <w:p w:rsidR="007D01E5" w:rsidRPr="006C61A1" w:rsidRDefault="007D01E5" w:rsidP="00575307">
      <w:pPr>
        <w:jc w:val="both"/>
        <w:rPr>
          <w:b/>
        </w:rPr>
      </w:pPr>
      <w:r>
        <w:t>Место проведения конкурса</w:t>
      </w:r>
      <w:r w:rsidRPr="007947C4">
        <w:t xml:space="preserve"> в </w:t>
      </w:r>
      <w:r>
        <w:t>Федеральное государственное автономное научное учреждение</w:t>
      </w:r>
      <w:r w:rsidRPr="007947C4">
        <w:t xml:space="preserve"> </w:t>
      </w:r>
      <w:r>
        <w:t>«Федеральный научный центр исследований и разработки иммунобиологических препаратов им. М.</w:t>
      </w:r>
      <w:r w:rsidRPr="007947C4">
        <w:t>П.</w:t>
      </w:r>
      <w:r>
        <w:t xml:space="preserve"> </w:t>
      </w:r>
      <w:r w:rsidRPr="007947C4">
        <w:t>Чумакова</w:t>
      </w:r>
      <w:r>
        <w:t xml:space="preserve"> РАН» (Институт полиомиелита) по адресу: </w:t>
      </w:r>
      <w:r>
        <w:rPr>
          <w:rStyle w:val="a3"/>
          <w:b w:val="0"/>
        </w:rPr>
        <w:t xml:space="preserve">108819, Россия, </w:t>
      </w:r>
      <w:r w:rsidRPr="006C61A1">
        <w:rPr>
          <w:rStyle w:val="a3"/>
          <w:b w:val="0"/>
        </w:rPr>
        <w:t xml:space="preserve">Москва, поселение Московский, поселок Института полиомиелита, </w:t>
      </w:r>
      <w:r>
        <w:rPr>
          <w:rStyle w:val="a3"/>
          <w:b w:val="0"/>
        </w:rPr>
        <w:t>домовладение 8, стр.1</w:t>
      </w:r>
      <w:r w:rsidRPr="006C61A1">
        <w:rPr>
          <w:rStyle w:val="a3"/>
          <w:b w:val="0"/>
        </w:rPr>
        <w:t>.</w:t>
      </w:r>
    </w:p>
    <w:p w:rsidR="007D01E5" w:rsidRDefault="007D01E5" w:rsidP="007D01E5">
      <w:pPr>
        <w:jc w:val="both"/>
      </w:pPr>
    </w:p>
    <w:p w:rsidR="007D01E5" w:rsidRPr="00F4490C" w:rsidRDefault="007D01E5" w:rsidP="007D01E5">
      <w:pPr>
        <w:jc w:val="both"/>
      </w:pPr>
      <w:r>
        <w:t>Дата окончания приема заявок</w:t>
      </w:r>
      <w:r w:rsidRPr="00F4490C">
        <w:t xml:space="preserve">: </w:t>
      </w:r>
      <w:r w:rsidR="00C11777" w:rsidRPr="00C11777">
        <w:t>17</w:t>
      </w:r>
      <w:r w:rsidR="00C11777">
        <w:t xml:space="preserve"> марта</w:t>
      </w:r>
      <w:r w:rsidRPr="00F4490C">
        <w:t xml:space="preserve"> 202</w:t>
      </w:r>
      <w:r w:rsidR="00C11777">
        <w:t>5</w:t>
      </w:r>
      <w:r w:rsidRPr="00F4490C">
        <w:t xml:space="preserve"> г. в 10.00 МСК.</w:t>
      </w:r>
    </w:p>
    <w:p w:rsidR="007D01E5" w:rsidRDefault="007D01E5" w:rsidP="007D01E5">
      <w:pPr>
        <w:jc w:val="both"/>
      </w:pPr>
      <w:r w:rsidRPr="00F4490C">
        <w:t xml:space="preserve">Дата и время проведения конкурса: </w:t>
      </w:r>
      <w:r w:rsidR="00C11777">
        <w:t>19</w:t>
      </w:r>
      <w:r w:rsidRPr="00F4490C">
        <w:t xml:space="preserve"> </w:t>
      </w:r>
      <w:r w:rsidR="00C11777">
        <w:t>марта</w:t>
      </w:r>
      <w:r w:rsidR="00602B84" w:rsidRPr="00F4490C">
        <w:t xml:space="preserve"> 202</w:t>
      </w:r>
      <w:r w:rsidR="00C11777">
        <w:t>5</w:t>
      </w:r>
      <w:r w:rsidR="00602B84" w:rsidRPr="00F4490C">
        <w:t xml:space="preserve"> г. </w:t>
      </w:r>
      <w:r w:rsidRPr="00F4490C">
        <w:t>в 1</w:t>
      </w:r>
      <w:r w:rsidR="009C4B20">
        <w:t>1</w:t>
      </w:r>
      <w:r w:rsidRPr="00F4490C">
        <w:t>.00 МСК.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Приказом 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 и порядка проведения указанного конкурса», Уставом ФГАНУ «ФНЦИРИП им. М.П. Чумакова РАН» (Институт полиомиелита</w:t>
      </w:r>
      <w:r w:rsidRPr="00932CCA">
        <w:t xml:space="preserve">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7D01E5" w:rsidRPr="00C27552" w:rsidRDefault="007D01E5" w:rsidP="007D01E5">
      <w:pPr>
        <w:jc w:val="both"/>
      </w:pPr>
    </w:p>
    <w:p w:rsidR="007D01E5" w:rsidRDefault="007D01E5" w:rsidP="008B43B0">
      <w:pPr>
        <w:jc w:val="both"/>
      </w:pPr>
      <w:r>
        <w:t>Справки можно получить у Учёного секретаря ФГАНУ «ФНЦИРИП им. М.П. Чумакова РАН» (Института полиомиелита) Беляковой Аллы Владимировны</w:t>
      </w:r>
      <w:r w:rsidRPr="00484F55">
        <w:t>.</w:t>
      </w:r>
    </w:p>
    <w:p w:rsidR="007D01E5" w:rsidRPr="006C61A1" w:rsidRDefault="007D01E5" w:rsidP="008B43B0">
      <w:pPr>
        <w:jc w:val="both"/>
        <w:rPr>
          <w:lang w:val="en-US"/>
        </w:rPr>
      </w:pPr>
      <w:proofErr w:type="gramStart"/>
      <w:r w:rsidRPr="00C27552">
        <w:rPr>
          <w:lang w:val="en-US"/>
        </w:rPr>
        <w:t>e</w:t>
      </w:r>
      <w:r w:rsidRPr="00484F55">
        <w:rPr>
          <w:lang w:val="en-US"/>
        </w:rPr>
        <w:t>-</w:t>
      </w:r>
      <w:r w:rsidRPr="00C27552">
        <w:rPr>
          <w:lang w:val="en-US"/>
        </w:rPr>
        <w:t>mail</w:t>
      </w:r>
      <w:proofErr w:type="gramEnd"/>
      <w:r>
        <w:rPr>
          <w:lang w:val="en-US"/>
        </w:rPr>
        <w:t>:</w:t>
      </w:r>
      <w:r w:rsidRPr="00484F55">
        <w:rPr>
          <w:lang w:val="en-US"/>
        </w:rPr>
        <w:t xml:space="preserve"> </w:t>
      </w:r>
      <w:r>
        <w:rPr>
          <w:lang w:val="en-US"/>
        </w:rPr>
        <w:t>belyakova_av@chumakovs.su</w:t>
      </w:r>
    </w:p>
    <w:p w:rsidR="007D01E5" w:rsidRPr="000E587C" w:rsidRDefault="007D01E5" w:rsidP="008B43B0">
      <w:pPr>
        <w:jc w:val="both"/>
        <w:rPr>
          <w:lang w:val="en-US"/>
        </w:rPr>
      </w:pPr>
      <w:r>
        <w:t>8 (495) 916-</w:t>
      </w:r>
      <w:r>
        <w:rPr>
          <w:lang w:val="en-US"/>
        </w:rPr>
        <w:t>90-64</w:t>
      </w:r>
      <w:r>
        <w:t xml:space="preserve"> доб. 31</w:t>
      </w:r>
      <w:r>
        <w:rPr>
          <w:lang w:val="en-US"/>
        </w:rPr>
        <w:t>18</w:t>
      </w:r>
    </w:p>
    <w:p w:rsidR="007D01E5" w:rsidRPr="005853C5" w:rsidRDefault="007D01E5" w:rsidP="007D01E5"/>
    <w:p w:rsidR="005853C5" w:rsidRPr="00932CCA" w:rsidRDefault="005853C5" w:rsidP="007D01E5">
      <w:pPr>
        <w:jc w:val="both"/>
        <w:rPr>
          <w:lang w:val="en-US"/>
        </w:rPr>
      </w:pPr>
    </w:p>
    <w:sectPr w:rsidR="005853C5" w:rsidRPr="00932CCA" w:rsidSect="003E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B18"/>
    <w:multiLevelType w:val="hybridMultilevel"/>
    <w:tmpl w:val="2C422CEC"/>
    <w:lvl w:ilvl="0" w:tplc="B088CF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8"/>
    <w:rsid w:val="00000046"/>
    <w:rsid w:val="00013C25"/>
    <w:rsid w:val="00026A8A"/>
    <w:rsid w:val="00037305"/>
    <w:rsid w:val="00063E46"/>
    <w:rsid w:val="00077A2A"/>
    <w:rsid w:val="00095979"/>
    <w:rsid w:val="000A7E35"/>
    <w:rsid w:val="000B2504"/>
    <w:rsid w:val="000B6B12"/>
    <w:rsid w:val="000C23DF"/>
    <w:rsid w:val="000C773D"/>
    <w:rsid w:val="000E56DB"/>
    <w:rsid w:val="000F2EE7"/>
    <w:rsid w:val="00110BE3"/>
    <w:rsid w:val="00124DB8"/>
    <w:rsid w:val="00126396"/>
    <w:rsid w:val="001322F6"/>
    <w:rsid w:val="001423D2"/>
    <w:rsid w:val="001669BE"/>
    <w:rsid w:val="00194DB7"/>
    <w:rsid w:val="001A4FB0"/>
    <w:rsid w:val="001A7073"/>
    <w:rsid w:val="001E2CEF"/>
    <w:rsid w:val="001F5EAC"/>
    <w:rsid w:val="001F685A"/>
    <w:rsid w:val="0022194B"/>
    <w:rsid w:val="00223B4E"/>
    <w:rsid w:val="00237DAC"/>
    <w:rsid w:val="00241ADC"/>
    <w:rsid w:val="002453D9"/>
    <w:rsid w:val="002556A6"/>
    <w:rsid w:val="002730CF"/>
    <w:rsid w:val="002730EE"/>
    <w:rsid w:val="00286729"/>
    <w:rsid w:val="002879D9"/>
    <w:rsid w:val="00295C54"/>
    <w:rsid w:val="00297432"/>
    <w:rsid w:val="002B4760"/>
    <w:rsid w:val="002B7E7F"/>
    <w:rsid w:val="002C51B5"/>
    <w:rsid w:val="002D3AA7"/>
    <w:rsid w:val="002D4E5D"/>
    <w:rsid w:val="002E0975"/>
    <w:rsid w:val="002E58FD"/>
    <w:rsid w:val="002E66E2"/>
    <w:rsid w:val="002F3D7C"/>
    <w:rsid w:val="00304450"/>
    <w:rsid w:val="00311CD3"/>
    <w:rsid w:val="0031770B"/>
    <w:rsid w:val="00330F2F"/>
    <w:rsid w:val="003410A6"/>
    <w:rsid w:val="0034276F"/>
    <w:rsid w:val="0036250E"/>
    <w:rsid w:val="003625D6"/>
    <w:rsid w:val="00367F04"/>
    <w:rsid w:val="003769F8"/>
    <w:rsid w:val="00394C31"/>
    <w:rsid w:val="003951E0"/>
    <w:rsid w:val="003A2C4B"/>
    <w:rsid w:val="003C24E7"/>
    <w:rsid w:val="003C470B"/>
    <w:rsid w:val="003C5F72"/>
    <w:rsid w:val="003D12E2"/>
    <w:rsid w:val="003D39A1"/>
    <w:rsid w:val="003E2B1C"/>
    <w:rsid w:val="003E552F"/>
    <w:rsid w:val="00434971"/>
    <w:rsid w:val="004374B4"/>
    <w:rsid w:val="004403C6"/>
    <w:rsid w:val="004474BF"/>
    <w:rsid w:val="00452444"/>
    <w:rsid w:val="00455517"/>
    <w:rsid w:val="00467BB3"/>
    <w:rsid w:val="004705A1"/>
    <w:rsid w:val="00475E16"/>
    <w:rsid w:val="004812A6"/>
    <w:rsid w:val="00484F55"/>
    <w:rsid w:val="004925F5"/>
    <w:rsid w:val="00492E6D"/>
    <w:rsid w:val="00494591"/>
    <w:rsid w:val="00495A8F"/>
    <w:rsid w:val="00495DB3"/>
    <w:rsid w:val="004B2EDB"/>
    <w:rsid w:val="004B5508"/>
    <w:rsid w:val="004F57FD"/>
    <w:rsid w:val="005167BD"/>
    <w:rsid w:val="00574688"/>
    <w:rsid w:val="00575307"/>
    <w:rsid w:val="005767E5"/>
    <w:rsid w:val="005853C5"/>
    <w:rsid w:val="00586A3F"/>
    <w:rsid w:val="0059296A"/>
    <w:rsid w:val="005A4A2D"/>
    <w:rsid w:val="005C5F66"/>
    <w:rsid w:val="005F3F58"/>
    <w:rsid w:val="00602B84"/>
    <w:rsid w:val="00610FD5"/>
    <w:rsid w:val="00625F78"/>
    <w:rsid w:val="00651351"/>
    <w:rsid w:val="00651509"/>
    <w:rsid w:val="006734C4"/>
    <w:rsid w:val="00675FE8"/>
    <w:rsid w:val="00682A6C"/>
    <w:rsid w:val="00682AB6"/>
    <w:rsid w:val="00684215"/>
    <w:rsid w:val="006A2C0B"/>
    <w:rsid w:val="006A7403"/>
    <w:rsid w:val="006B5201"/>
    <w:rsid w:val="006B57AE"/>
    <w:rsid w:val="006C3D62"/>
    <w:rsid w:val="006C6D4B"/>
    <w:rsid w:val="006E3012"/>
    <w:rsid w:val="006E50E5"/>
    <w:rsid w:val="007246D3"/>
    <w:rsid w:val="00743371"/>
    <w:rsid w:val="007646A7"/>
    <w:rsid w:val="007714CB"/>
    <w:rsid w:val="007731D1"/>
    <w:rsid w:val="00773A9B"/>
    <w:rsid w:val="007A155C"/>
    <w:rsid w:val="007A3E1E"/>
    <w:rsid w:val="007B5E6F"/>
    <w:rsid w:val="007B5F89"/>
    <w:rsid w:val="007B744B"/>
    <w:rsid w:val="007B7524"/>
    <w:rsid w:val="007C5E27"/>
    <w:rsid w:val="007D01E5"/>
    <w:rsid w:val="007D2B52"/>
    <w:rsid w:val="007D2D4C"/>
    <w:rsid w:val="007E7C8B"/>
    <w:rsid w:val="0080163F"/>
    <w:rsid w:val="0081342D"/>
    <w:rsid w:val="00820FCF"/>
    <w:rsid w:val="00823B1E"/>
    <w:rsid w:val="00835C3D"/>
    <w:rsid w:val="008471AD"/>
    <w:rsid w:val="0085362C"/>
    <w:rsid w:val="008708B7"/>
    <w:rsid w:val="008742CA"/>
    <w:rsid w:val="008777EE"/>
    <w:rsid w:val="008A6853"/>
    <w:rsid w:val="008B43B0"/>
    <w:rsid w:val="008B591D"/>
    <w:rsid w:val="008C1355"/>
    <w:rsid w:val="008C6B57"/>
    <w:rsid w:val="008F0E42"/>
    <w:rsid w:val="008F5D48"/>
    <w:rsid w:val="00901C08"/>
    <w:rsid w:val="0091422D"/>
    <w:rsid w:val="00915DCB"/>
    <w:rsid w:val="00923A6D"/>
    <w:rsid w:val="00927456"/>
    <w:rsid w:val="00932CCA"/>
    <w:rsid w:val="00940C67"/>
    <w:rsid w:val="00950FAA"/>
    <w:rsid w:val="00952BD4"/>
    <w:rsid w:val="009630AD"/>
    <w:rsid w:val="00971B2B"/>
    <w:rsid w:val="009837AB"/>
    <w:rsid w:val="0099267B"/>
    <w:rsid w:val="009A6A04"/>
    <w:rsid w:val="009A730A"/>
    <w:rsid w:val="009B198D"/>
    <w:rsid w:val="009C4B20"/>
    <w:rsid w:val="009D0CC7"/>
    <w:rsid w:val="009F6DD8"/>
    <w:rsid w:val="00A06E09"/>
    <w:rsid w:val="00A102B0"/>
    <w:rsid w:val="00A1291A"/>
    <w:rsid w:val="00A15521"/>
    <w:rsid w:val="00A31CC4"/>
    <w:rsid w:val="00A43D74"/>
    <w:rsid w:val="00A824E7"/>
    <w:rsid w:val="00AA3706"/>
    <w:rsid w:val="00AA7EF5"/>
    <w:rsid w:val="00AD2388"/>
    <w:rsid w:val="00AD554C"/>
    <w:rsid w:val="00AE650B"/>
    <w:rsid w:val="00AF0B9E"/>
    <w:rsid w:val="00AF60D9"/>
    <w:rsid w:val="00B07993"/>
    <w:rsid w:val="00B150D6"/>
    <w:rsid w:val="00B15DDA"/>
    <w:rsid w:val="00B30752"/>
    <w:rsid w:val="00B335F6"/>
    <w:rsid w:val="00B45064"/>
    <w:rsid w:val="00B638C8"/>
    <w:rsid w:val="00B67225"/>
    <w:rsid w:val="00B72F55"/>
    <w:rsid w:val="00B7531C"/>
    <w:rsid w:val="00B82B3D"/>
    <w:rsid w:val="00B920D2"/>
    <w:rsid w:val="00BA6F08"/>
    <w:rsid w:val="00BA7BD8"/>
    <w:rsid w:val="00BB3C83"/>
    <w:rsid w:val="00BB74B9"/>
    <w:rsid w:val="00BB7A45"/>
    <w:rsid w:val="00BC675E"/>
    <w:rsid w:val="00BD13B6"/>
    <w:rsid w:val="00BF0EFD"/>
    <w:rsid w:val="00BF3B0D"/>
    <w:rsid w:val="00C1082E"/>
    <w:rsid w:val="00C11777"/>
    <w:rsid w:val="00C13191"/>
    <w:rsid w:val="00C163CE"/>
    <w:rsid w:val="00C205B9"/>
    <w:rsid w:val="00C27552"/>
    <w:rsid w:val="00C329CA"/>
    <w:rsid w:val="00C523BE"/>
    <w:rsid w:val="00C91714"/>
    <w:rsid w:val="00C952A1"/>
    <w:rsid w:val="00CE763E"/>
    <w:rsid w:val="00D32C38"/>
    <w:rsid w:val="00D36651"/>
    <w:rsid w:val="00D77B04"/>
    <w:rsid w:val="00D81D84"/>
    <w:rsid w:val="00D82158"/>
    <w:rsid w:val="00D876F7"/>
    <w:rsid w:val="00DA1474"/>
    <w:rsid w:val="00DA4440"/>
    <w:rsid w:val="00DA7DAF"/>
    <w:rsid w:val="00DD3697"/>
    <w:rsid w:val="00DD3BA7"/>
    <w:rsid w:val="00DE03A8"/>
    <w:rsid w:val="00DF059E"/>
    <w:rsid w:val="00DF05DF"/>
    <w:rsid w:val="00E00BF2"/>
    <w:rsid w:val="00E0254A"/>
    <w:rsid w:val="00E0265B"/>
    <w:rsid w:val="00E027ED"/>
    <w:rsid w:val="00E05911"/>
    <w:rsid w:val="00E146C0"/>
    <w:rsid w:val="00E148C5"/>
    <w:rsid w:val="00E27437"/>
    <w:rsid w:val="00E33A6E"/>
    <w:rsid w:val="00E3446D"/>
    <w:rsid w:val="00E40408"/>
    <w:rsid w:val="00E533ED"/>
    <w:rsid w:val="00E63D56"/>
    <w:rsid w:val="00E707FF"/>
    <w:rsid w:val="00E91301"/>
    <w:rsid w:val="00E93C46"/>
    <w:rsid w:val="00E94A0B"/>
    <w:rsid w:val="00EB603B"/>
    <w:rsid w:val="00EC0235"/>
    <w:rsid w:val="00ED6E9E"/>
    <w:rsid w:val="00EE1261"/>
    <w:rsid w:val="00EF4FBB"/>
    <w:rsid w:val="00F03263"/>
    <w:rsid w:val="00F03CBB"/>
    <w:rsid w:val="00F069BC"/>
    <w:rsid w:val="00F233AD"/>
    <w:rsid w:val="00F31F40"/>
    <w:rsid w:val="00F43923"/>
    <w:rsid w:val="00F4775B"/>
    <w:rsid w:val="00F51EF7"/>
    <w:rsid w:val="00F52B94"/>
    <w:rsid w:val="00F6337B"/>
    <w:rsid w:val="00F70FA8"/>
    <w:rsid w:val="00F840CC"/>
    <w:rsid w:val="00FA75C9"/>
    <w:rsid w:val="00FB4BFF"/>
    <w:rsid w:val="00FC40D5"/>
    <w:rsid w:val="00FD2F86"/>
    <w:rsid w:val="00FE7EB3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5BB4C-95DC-4D6F-98F0-A725259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ystem-pagebreak">
    <w:name w:val="system-pagebreak"/>
    <w:basedOn w:val="a"/>
    <w:rsid w:val="006734C4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6734C4"/>
    <w:rPr>
      <w:b/>
      <w:bCs/>
    </w:rPr>
  </w:style>
  <w:style w:type="character" w:styleId="a4">
    <w:name w:val="Hyperlink"/>
    <w:uiPriority w:val="99"/>
    <w:unhideWhenUsed/>
    <w:rsid w:val="006734C4"/>
    <w:rPr>
      <w:color w:val="0000FF"/>
      <w:u w:val="single"/>
    </w:rPr>
  </w:style>
  <w:style w:type="character" w:customStyle="1" w:styleId="username">
    <w:name w:val="username"/>
    <w:rsid w:val="00BC675E"/>
  </w:style>
  <w:style w:type="character" w:customStyle="1" w:styleId="usernamefirst-letter">
    <w:name w:val="username__first-letter"/>
    <w:rsid w:val="00BC675E"/>
  </w:style>
  <w:style w:type="paragraph" w:styleId="a5">
    <w:name w:val="Balloon Text"/>
    <w:basedOn w:val="a"/>
    <w:link w:val="a6"/>
    <w:rsid w:val="005853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5853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72769-CD0A-4B45-A41B-626EA188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марта 2011 года</vt:lpstr>
    </vt:vector>
  </TitlesOfParts>
  <Company>XCV</Company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марта 2011 года</dc:title>
  <dc:creator>Ольга</dc:creator>
  <cp:lastModifiedBy>Клеблеева Регина Марсовна</cp:lastModifiedBy>
  <cp:revision>41</cp:revision>
  <cp:lastPrinted>2018-04-20T12:18:00Z</cp:lastPrinted>
  <dcterms:created xsi:type="dcterms:W3CDTF">2021-12-16T11:34:00Z</dcterms:created>
  <dcterms:modified xsi:type="dcterms:W3CDTF">2025-02-19T08:31:00Z</dcterms:modified>
</cp:coreProperties>
</file>