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B1E14" w14:textId="074F6327" w:rsidR="009A416E" w:rsidRPr="009A416E" w:rsidRDefault="007C4D53" w:rsidP="009A416E">
      <w:pPr>
        <w:pStyle w:val="a6"/>
        <w:jc w:val="right"/>
      </w:pPr>
      <w:r>
        <w:t>Приложение №13</w:t>
      </w:r>
      <w:bookmarkStart w:id="0" w:name="_GoBack"/>
      <w:bookmarkEnd w:id="0"/>
    </w:p>
    <w:p w14:paraId="1355F66D" w14:textId="08BA7EF4" w:rsidR="00C74ACC" w:rsidRPr="00C74ACC" w:rsidRDefault="00C74ACC" w:rsidP="00C74ACC">
      <w:pPr>
        <w:pStyle w:val="1"/>
        <w:jc w:val="center"/>
        <w:rPr>
          <w:rFonts w:ascii="Arial" w:hAnsi="Arial" w:cs="Arial"/>
          <w:color w:val="auto"/>
        </w:rPr>
      </w:pPr>
      <w:r w:rsidRPr="00C74ACC">
        <w:rPr>
          <w:rFonts w:ascii="Arial" w:hAnsi="Arial" w:cs="Arial"/>
          <w:color w:val="auto"/>
        </w:rPr>
        <w:t xml:space="preserve">Шкаф питания силового оборудования с системой автоматического ввода резерва (АВР) на две распределительные панели от </w:t>
      </w:r>
      <w:r>
        <w:rPr>
          <w:rFonts w:ascii="Arial" w:hAnsi="Arial" w:cs="Arial"/>
          <w:color w:val="auto"/>
        </w:rPr>
        <w:t>двух</w:t>
      </w:r>
      <w:r w:rsidRPr="00C74ACC">
        <w:rPr>
          <w:rFonts w:ascii="Arial" w:hAnsi="Arial" w:cs="Arial"/>
          <w:color w:val="auto"/>
        </w:rPr>
        <w:t xml:space="preserve"> </w:t>
      </w:r>
      <w:r w:rsidR="009625BB">
        <w:rPr>
          <w:rFonts w:ascii="Arial" w:hAnsi="Arial" w:cs="Arial"/>
          <w:color w:val="auto"/>
        </w:rPr>
        <w:t>секций</w:t>
      </w:r>
      <w:r w:rsidRPr="00C74ACC">
        <w:rPr>
          <w:rFonts w:ascii="Arial" w:hAnsi="Arial" w:cs="Arial"/>
          <w:color w:val="auto"/>
        </w:rPr>
        <w:t xml:space="preserve"> </w:t>
      </w:r>
      <w:r w:rsidR="007C5A67" w:rsidRPr="007C5A67">
        <w:rPr>
          <w:rFonts w:ascii="Arial" w:hAnsi="Arial" w:cs="Arial"/>
          <w:color w:val="auto"/>
        </w:rPr>
        <w:t>0</w:t>
      </w:r>
      <w:r w:rsidR="007C5A67">
        <w:rPr>
          <w:rFonts w:ascii="Arial" w:hAnsi="Arial" w:cs="Arial"/>
          <w:color w:val="auto"/>
        </w:rPr>
        <w:t xml:space="preserve">,4 </w:t>
      </w:r>
      <w:proofErr w:type="spellStart"/>
      <w:r w:rsidR="007C5A67">
        <w:rPr>
          <w:rFonts w:ascii="Arial" w:hAnsi="Arial" w:cs="Arial"/>
          <w:color w:val="auto"/>
        </w:rPr>
        <w:t>кВ</w:t>
      </w:r>
      <w:proofErr w:type="spellEnd"/>
      <w:r w:rsidR="007C5A67">
        <w:rPr>
          <w:rFonts w:ascii="Arial" w:hAnsi="Arial" w:cs="Arial"/>
          <w:color w:val="auto"/>
        </w:rPr>
        <w:t xml:space="preserve"> трансформаторной подстанции </w:t>
      </w:r>
      <w:r w:rsidRPr="00C74ACC">
        <w:rPr>
          <w:rFonts w:ascii="Arial" w:hAnsi="Arial" w:cs="Arial"/>
          <w:color w:val="auto"/>
        </w:rPr>
        <w:t>для «</w:t>
      </w:r>
      <w:r w:rsidR="009A416E" w:rsidRPr="009A416E">
        <w:rPr>
          <w:rFonts w:ascii="Arial" w:hAnsi="Arial" w:cs="Arial"/>
          <w:color w:val="auto"/>
        </w:rPr>
        <w:t xml:space="preserve">модульного </w:t>
      </w:r>
      <w:r w:rsidR="00D65B4E">
        <w:rPr>
          <w:rFonts w:ascii="Arial" w:hAnsi="Arial" w:cs="Arial"/>
          <w:color w:val="auto"/>
        </w:rPr>
        <w:t xml:space="preserve">здания </w:t>
      </w:r>
      <w:r w:rsidR="009A416E" w:rsidRPr="009A416E">
        <w:rPr>
          <w:rFonts w:ascii="Arial" w:hAnsi="Arial" w:cs="Arial"/>
          <w:color w:val="auto"/>
        </w:rPr>
        <w:t>24м х 24м</w:t>
      </w:r>
      <w:r w:rsidRPr="00C74ACC">
        <w:rPr>
          <w:rFonts w:ascii="Arial" w:hAnsi="Arial" w:cs="Arial"/>
          <w:color w:val="auto"/>
        </w:rPr>
        <w:t>»</w:t>
      </w:r>
    </w:p>
    <w:p w14:paraId="0A5207D6" w14:textId="77777777" w:rsidR="007C5A67" w:rsidRDefault="007C5A67" w:rsidP="007C5A67">
      <w:pPr>
        <w:pStyle w:val="a3"/>
        <w:shd w:val="clear" w:color="auto" w:fill="FFFFFF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57D4BC37" w14:textId="7D6AEEA4" w:rsidR="00735494" w:rsidRPr="00C74ACC" w:rsidRDefault="00735494" w:rsidP="00C74ACC">
      <w:pPr>
        <w:pStyle w:val="a3"/>
        <w:numPr>
          <w:ilvl w:val="0"/>
          <w:numId w:val="8"/>
        </w:numPr>
        <w:shd w:val="clear" w:color="auto" w:fill="FFFFFF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Компоновка шкафа:</w:t>
      </w:r>
    </w:p>
    <w:p w14:paraId="17455F1A" w14:textId="2A37EF64" w:rsidR="00735494" w:rsidRPr="00C74ACC" w:rsidRDefault="00735494" w:rsidP="00C74ACC">
      <w:pPr>
        <w:pStyle w:val="a3"/>
        <w:numPr>
          <w:ilvl w:val="0"/>
          <w:numId w:val="4"/>
        </w:numPr>
        <w:shd w:val="clear" w:color="auto" w:fill="FFFFFF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дверь шкафа (предусмотреть на монтажной панели клеммы для подключения элементов управления и индикации, расположенных на лицевой стороне двери), состав элементов:</w:t>
      </w:r>
    </w:p>
    <w:p w14:paraId="5B5E291B" w14:textId="77777777" w:rsidR="00735494" w:rsidRPr="00C74ACC" w:rsidRDefault="00735494" w:rsidP="00C74ACC">
      <w:pPr>
        <w:numPr>
          <w:ilvl w:val="0"/>
          <w:numId w:val="3"/>
        </w:numPr>
        <w:shd w:val="clear" w:color="auto" w:fill="FFFFFF"/>
        <w:suppressAutoHyphens w:val="0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вольтметр 0-500В Ввода №1 фазы АС через плавкие вставки 0,16А.</w:t>
      </w:r>
    </w:p>
    <w:p w14:paraId="465BE7A5" w14:textId="77777777" w:rsidR="00735494" w:rsidRPr="00C74ACC" w:rsidRDefault="00735494" w:rsidP="00C74ACC">
      <w:pPr>
        <w:numPr>
          <w:ilvl w:val="0"/>
          <w:numId w:val="3"/>
        </w:numPr>
        <w:shd w:val="clear" w:color="auto" w:fill="FFFFFF"/>
        <w:suppressAutoHyphens w:val="0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вольтметр 0-500В Ввода №2 фазы АС через плавкие вставки 0,16А.</w:t>
      </w:r>
    </w:p>
    <w:p w14:paraId="7CCF4AE5" w14:textId="3B898D14" w:rsidR="00735494" w:rsidRPr="00C74ACC" w:rsidRDefault="00735494" w:rsidP="00C74ACC">
      <w:pPr>
        <w:numPr>
          <w:ilvl w:val="0"/>
          <w:numId w:val="3"/>
        </w:numPr>
        <w:shd w:val="clear" w:color="auto" w:fill="FFFFFF"/>
        <w:suppressAutoHyphens w:val="0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индикация работы от ввода №1 (</w:t>
      </w:r>
      <w:r w:rsidRPr="00C74ACC">
        <w:rPr>
          <w:rFonts w:ascii="Arial" w:hAnsi="Arial" w:cs="Arial"/>
          <w:sz w:val="24"/>
          <w:szCs w:val="24"/>
          <w:lang w:val="en-US"/>
        </w:rPr>
        <w:t>LED</w:t>
      </w:r>
      <w:r w:rsidRPr="00C74ACC">
        <w:rPr>
          <w:rFonts w:ascii="Arial" w:hAnsi="Arial" w:cs="Arial"/>
          <w:sz w:val="24"/>
          <w:szCs w:val="24"/>
        </w:rPr>
        <w:t>-220В)</w:t>
      </w:r>
      <w:r w:rsidR="003F06DD" w:rsidRPr="00C74ACC">
        <w:rPr>
          <w:rFonts w:ascii="Arial" w:hAnsi="Arial" w:cs="Arial"/>
          <w:sz w:val="24"/>
          <w:szCs w:val="24"/>
        </w:rPr>
        <w:t xml:space="preserve"> «Ввод №1»</w:t>
      </w:r>
      <w:r w:rsidRPr="00C74ACC">
        <w:rPr>
          <w:rFonts w:ascii="Arial" w:hAnsi="Arial" w:cs="Arial"/>
          <w:sz w:val="24"/>
          <w:szCs w:val="24"/>
        </w:rPr>
        <w:t>.</w:t>
      </w:r>
    </w:p>
    <w:p w14:paraId="37791F50" w14:textId="228DFE2C" w:rsidR="00735494" w:rsidRPr="00C74ACC" w:rsidRDefault="00735494" w:rsidP="00C74ACC">
      <w:pPr>
        <w:numPr>
          <w:ilvl w:val="0"/>
          <w:numId w:val="3"/>
        </w:numPr>
        <w:shd w:val="clear" w:color="auto" w:fill="FFFFFF"/>
        <w:suppressAutoHyphens w:val="0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индикация работы от ввода №2 (</w:t>
      </w:r>
      <w:r w:rsidRPr="00C74ACC">
        <w:rPr>
          <w:rFonts w:ascii="Arial" w:hAnsi="Arial" w:cs="Arial"/>
          <w:sz w:val="24"/>
          <w:szCs w:val="24"/>
          <w:lang w:val="en-US"/>
        </w:rPr>
        <w:t>LED</w:t>
      </w:r>
      <w:r w:rsidRPr="00C74ACC">
        <w:rPr>
          <w:rFonts w:ascii="Arial" w:hAnsi="Arial" w:cs="Arial"/>
          <w:sz w:val="24"/>
          <w:szCs w:val="24"/>
        </w:rPr>
        <w:t>-220В)</w:t>
      </w:r>
      <w:r w:rsidR="003F06DD" w:rsidRPr="00C74ACC">
        <w:rPr>
          <w:rFonts w:ascii="Arial" w:hAnsi="Arial" w:cs="Arial"/>
          <w:sz w:val="24"/>
          <w:szCs w:val="24"/>
        </w:rPr>
        <w:t xml:space="preserve"> «Ввод №2».</w:t>
      </w:r>
    </w:p>
    <w:p w14:paraId="57D8072A" w14:textId="0333117E" w:rsidR="003F06DD" w:rsidRPr="00C74ACC" w:rsidRDefault="003F06DD" w:rsidP="00C74ACC">
      <w:pPr>
        <w:numPr>
          <w:ilvl w:val="0"/>
          <w:numId w:val="3"/>
        </w:numPr>
        <w:shd w:val="clear" w:color="auto" w:fill="FFFFFF"/>
        <w:suppressAutoHyphens w:val="0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индикация работы объединения нагрузок (</w:t>
      </w:r>
      <w:r w:rsidRPr="00C74ACC">
        <w:rPr>
          <w:rFonts w:ascii="Arial" w:hAnsi="Arial" w:cs="Arial"/>
          <w:sz w:val="24"/>
          <w:szCs w:val="24"/>
          <w:lang w:val="en-US"/>
        </w:rPr>
        <w:t>LED</w:t>
      </w:r>
      <w:r w:rsidRPr="00C74ACC">
        <w:rPr>
          <w:rFonts w:ascii="Arial" w:hAnsi="Arial" w:cs="Arial"/>
          <w:sz w:val="24"/>
          <w:szCs w:val="24"/>
        </w:rPr>
        <w:t>-220В)</w:t>
      </w:r>
      <w:r w:rsidR="000D6E76" w:rsidRPr="00C74ACC">
        <w:rPr>
          <w:rFonts w:ascii="Arial" w:hAnsi="Arial" w:cs="Arial"/>
          <w:sz w:val="24"/>
          <w:szCs w:val="24"/>
        </w:rPr>
        <w:t xml:space="preserve"> «Резерв»</w:t>
      </w:r>
      <w:r w:rsidRPr="00C74ACC">
        <w:rPr>
          <w:rFonts w:ascii="Arial" w:hAnsi="Arial" w:cs="Arial"/>
          <w:sz w:val="24"/>
          <w:szCs w:val="24"/>
        </w:rPr>
        <w:t>.</w:t>
      </w:r>
    </w:p>
    <w:p w14:paraId="0F5ADC73" w14:textId="6A0DF8C9" w:rsidR="000D6E76" w:rsidRPr="00C74ACC" w:rsidRDefault="000D6E76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проектировать АВР на основе устройства управления AVR-02</w:t>
      </w:r>
      <w:r w:rsidR="00493EF8" w:rsidRPr="00C74ACC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93EF8" w:rsidRPr="00C74ACC">
        <w:rPr>
          <w:rFonts w:ascii="Arial" w:hAnsi="Arial" w:cs="Arial"/>
          <w:sz w:val="24"/>
          <w:szCs w:val="24"/>
        </w:rPr>
        <w:t>Евроавтоматика</w:t>
      </w:r>
      <w:proofErr w:type="spellEnd"/>
      <w:r w:rsidR="00493EF8" w:rsidRPr="00C74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EF8" w:rsidRPr="00C74ACC">
        <w:rPr>
          <w:rFonts w:ascii="Arial" w:hAnsi="Arial" w:cs="Arial"/>
          <w:sz w:val="24"/>
          <w:szCs w:val="24"/>
        </w:rPr>
        <w:t>ФиФ</w:t>
      </w:r>
      <w:proofErr w:type="spellEnd"/>
      <w:r w:rsidR="00493EF8" w:rsidRPr="00C74ACC">
        <w:rPr>
          <w:rFonts w:ascii="Arial" w:hAnsi="Arial" w:cs="Arial"/>
          <w:sz w:val="24"/>
          <w:szCs w:val="24"/>
        </w:rPr>
        <w:t>»</w:t>
      </w:r>
      <w:r w:rsidR="00C74ACC">
        <w:rPr>
          <w:rFonts w:ascii="Arial" w:hAnsi="Arial" w:cs="Arial"/>
          <w:sz w:val="24"/>
          <w:szCs w:val="24"/>
        </w:rPr>
        <w:t>;</w:t>
      </w:r>
    </w:p>
    <w:p w14:paraId="13E94875" w14:textId="427EADD4" w:rsidR="00735494" w:rsidRPr="00C74ACC" w:rsidRDefault="00735494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 xml:space="preserve">программировать контроллер на схему включения </w:t>
      </w:r>
      <w:r w:rsidR="00493EF8" w:rsidRPr="00C74ACC">
        <w:rPr>
          <w:rFonts w:ascii="Arial" w:hAnsi="Arial" w:cs="Arial"/>
          <w:sz w:val="24"/>
          <w:szCs w:val="24"/>
        </w:rPr>
        <w:t xml:space="preserve">Схема N1+N2+S </w:t>
      </w:r>
      <w:r w:rsidRPr="00C74ACC">
        <w:rPr>
          <w:rFonts w:ascii="Arial" w:hAnsi="Arial" w:cs="Arial"/>
          <w:sz w:val="24"/>
          <w:szCs w:val="24"/>
        </w:rPr>
        <w:t>(см. рисунок);</w:t>
      </w:r>
    </w:p>
    <w:p w14:paraId="2ABB0321" w14:textId="7E0031B3" w:rsidR="00F11566" w:rsidRPr="00C74ACC" w:rsidRDefault="00F11566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водные рубильники на два ввода (кабели будет подключаться напрямую к рубильникам);</w:t>
      </w:r>
    </w:p>
    <w:p w14:paraId="03F36098" w14:textId="6E3CD51B" w:rsidR="00F11566" w:rsidRPr="00C74ACC" w:rsidRDefault="00F11566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в схеме ввода резерва не проектировать автоматические выключатели с мотором, только на контакторах, производитель не важен, приоритет надёжность и доступность на рынке</w:t>
      </w:r>
      <w:r w:rsidR="00200506" w:rsidRPr="00C74ACC">
        <w:rPr>
          <w:rFonts w:ascii="Arial" w:hAnsi="Arial" w:cs="Arial"/>
          <w:sz w:val="24"/>
          <w:szCs w:val="24"/>
        </w:rPr>
        <w:t xml:space="preserve"> (ориентировочно </w:t>
      </w:r>
      <w:r w:rsidR="00200506" w:rsidRPr="00C74ACC">
        <w:rPr>
          <w:rFonts w:ascii="Arial" w:hAnsi="Arial" w:cs="Arial"/>
          <w:sz w:val="24"/>
          <w:szCs w:val="24"/>
          <w:lang w:val="en-US"/>
        </w:rPr>
        <w:t>CHINT</w:t>
      </w:r>
      <w:r w:rsidR="00200506" w:rsidRPr="00C74ACC">
        <w:rPr>
          <w:rFonts w:ascii="Arial" w:hAnsi="Arial" w:cs="Arial"/>
          <w:sz w:val="24"/>
          <w:szCs w:val="24"/>
        </w:rPr>
        <w:t>)</w:t>
      </w:r>
      <w:r w:rsidRPr="00C74ACC">
        <w:rPr>
          <w:rFonts w:ascii="Arial" w:hAnsi="Arial" w:cs="Arial"/>
          <w:sz w:val="24"/>
          <w:szCs w:val="24"/>
        </w:rPr>
        <w:t>;</w:t>
      </w:r>
    </w:p>
    <w:p w14:paraId="6B7F027A" w14:textId="4AFEE520" w:rsidR="00F11566" w:rsidRPr="00C74ACC" w:rsidRDefault="00F11566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релейная блокировка работы двух вводов в параллель;</w:t>
      </w:r>
    </w:p>
    <w:p w14:paraId="1ECFE4B8" w14:textId="52E7007A" w:rsidR="00F11566" w:rsidRPr="00C74ACC" w:rsidRDefault="00F11566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в контроллере ввода резерва установить нижний порог напряжения 180В, верхний порог напряжения 2</w:t>
      </w:r>
      <w:r w:rsidR="00C74ACC">
        <w:rPr>
          <w:rFonts w:ascii="Arial" w:hAnsi="Arial" w:cs="Arial"/>
          <w:sz w:val="24"/>
          <w:szCs w:val="24"/>
        </w:rPr>
        <w:t>50</w:t>
      </w:r>
      <w:r w:rsidRPr="00C74ACC">
        <w:rPr>
          <w:rFonts w:ascii="Arial" w:hAnsi="Arial" w:cs="Arial"/>
          <w:sz w:val="24"/>
          <w:szCs w:val="24"/>
        </w:rPr>
        <w:t>В, регулировки время выставить на оптимальный вариант;</w:t>
      </w:r>
    </w:p>
    <w:p w14:paraId="18BF09FC" w14:textId="3D0CCE69" w:rsidR="00F11566" w:rsidRPr="00C74ACC" w:rsidRDefault="00F11566" w:rsidP="00C74ACC">
      <w:pPr>
        <w:pStyle w:val="a3"/>
        <w:numPr>
          <w:ilvl w:val="0"/>
          <w:numId w:val="4"/>
        </w:numPr>
        <w:ind w:left="709"/>
        <w:rPr>
          <w:rFonts w:ascii="Arial" w:hAnsi="Arial" w:cs="Arial"/>
          <w:color w:val="00000A"/>
          <w:kern w:val="1"/>
          <w:sz w:val="24"/>
          <w:szCs w:val="24"/>
        </w:rPr>
      </w:pPr>
      <w:r w:rsidRPr="00C74ACC">
        <w:rPr>
          <w:rFonts w:ascii="Arial" w:hAnsi="Arial" w:cs="Arial"/>
          <w:color w:val="00000A"/>
          <w:kern w:val="1"/>
          <w:sz w:val="24"/>
          <w:szCs w:val="24"/>
        </w:rPr>
        <w:t>первый и второй ввод питает свои нагрузки (силовое оборудование разделить равномерно по мощности), резервный режим объединяет нагрузки на оставшийся рабочий ввод.</w:t>
      </w:r>
    </w:p>
    <w:p w14:paraId="7F4F21D5" w14:textId="693B5A1F" w:rsidR="00F11566" w:rsidRPr="00C74ACC" w:rsidRDefault="00F11566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 xml:space="preserve">выход АВР </w:t>
      </w:r>
      <w:r w:rsidR="00AB1596" w:rsidRPr="00C74ACC">
        <w:rPr>
          <w:rFonts w:ascii="Arial" w:hAnsi="Arial" w:cs="Arial"/>
          <w:sz w:val="24"/>
          <w:szCs w:val="24"/>
        </w:rPr>
        <w:t xml:space="preserve">для силовых нагрузок </w:t>
      </w:r>
      <w:r w:rsidRPr="00C74ACC">
        <w:rPr>
          <w:rFonts w:ascii="Arial" w:hAnsi="Arial" w:cs="Arial"/>
          <w:sz w:val="24"/>
          <w:szCs w:val="24"/>
        </w:rPr>
        <w:t>проектировать на основе автоматических выключател</w:t>
      </w:r>
      <w:r w:rsidR="00AB1596" w:rsidRPr="00C74ACC">
        <w:rPr>
          <w:rFonts w:ascii="Arial" w:hAnsi="Arial" w:cs="Arial"/>
          <w:sz w:val="24"/>
          <w:szCs w:val="24"/>
        </w:rPr>
        <w:t>ей</w:t>
      </w:r>
      <w:r w:rsidRPr="00C74ACC">
        <w:rPr>
          <w:rFonts w:ascii="Arial" w:hAnsi="Arial" w:cs="Arial"/>
          <w:sz w:val="24"/>
          <w:szCs w:val="24"/>
        </w:rPr>
        <w:t xml:space="preserve"> </w:t>
      </w:r>
      <w:r w:rsidRPr="00C74ACC">
        <w:rPr>
          <w:rFonts w:ascii="Arial" w:hAnsi="Arial" w:cs="Arial"/>
          <w:sz w:val="24"/>
          <w:szCs w:val="24"/>
          <w:lang w:val="en-US"/>
        </w:rPr>
        <w:t>Legrand</w:t>
      </w:r>
      <w:r w:rsidRPr="00C74ACC">
        <w:rPr>
          <w:rFonts w:ascii="Arial" w:hAnsi="Arial" w:cs="Arial"/>
          <w:sz w:val="24"/>
          <w:szCs w:val="24"/>
        </w:rPr>
        <w:t xml:space="preserve"> серии</w:t>
      </w:r>
      <w:r w:rsidR="00FF51E9" w:rsidRPr="00C74ACC">
        <w:rPr>
          <w:rFonts w:ascii="Arial" w:hAnsi="Arial" w:cs="Arial"/>
          <w:sz w:val="24"/>
          <w:szCs w:val="24"/>
        </w:rPr>
        <w:t xml:space="preserve"> DRX125</w:t>
      </w:r>
      <w:r w:rsidR="00AB1596" w:rsidRPr="00C74ACC">
        <w:rPr>
          <w:rFonts w:ascii="Arial" w:hAnsi="Arial" w:cs="Arial"/>
          <w:sz w:val="24"/>
          <w:szCs w:val="24"/>
        </w:rPr>
        <w:t>,</w:t>
      </w:r>
      <w:r w:rsidR="00FF51E9" w:rsidRPr="00C74ACC">
        <w:rPr>
          <w:rFonts w:ascii="Arial" w:hAnsi="Arial" w:cs="Arial"/>
          <w:sz w:val="24"/>
          <w:szCs w:val="24"/>
        </w:rPr>
        <w:t xml:space="preserve"> </w:t>
      </w:r>
      <w:r w:rsidR="00AB1596" w:rsidRPr="00C74ACC">
        <w:rPr>
          <w:rFonts w:ascii="Arial" w:hAnsi="Arial" w:cs="Arial"/>
          <w:sz w:val="24"/>
          <w:szCs w:val="24"/>
        </w:rPr>
        <w:t xml:space="preserve">DRX250 с </w:t>
      </w:r>
      <w:r w:rsidR="00FF51E9" w:rsidRPr="00C74ACC">
        <w:rPr>
          <w:rFonts w:ascii="Arial" w:hAnsi="Arial" w:cs="Arial"/>
          <w:sz w:val="24"/>
          <w:szCs w:val="24"/>
        </w:rPr>
        <w:t>термомагнитны</w:t>
      </w:r>
      <w:r w:rsidR="00AB1596" w:rsidRPr="00C74ACC">
        <w:rPr>
          <w:rFonts w:ascii="Arial" w:hAnsi="Arial" w:cs="Arial"/>
          <w:sz w:val="24"/>
          <w:szCs w:val="24"/>
        </w:rPr>
        <w:t>м</w:t>
      </w:r>
      <w:r w:rsidR="00FF51E9" w:rsidRPr="00C74ACC">
        <w:rPr>
          <w:rFonts w:ascii="Arial" w:hAnsi="Arial" w:cs="Arial"/>
          <w:sz w:val="24"/>
          <w:szCs w:val="24"/>
        </w:rPr>
        <w:t xml:space="preserve"> </w:t>
      </w:r>
      <w:r w:rsidR="00AB1596" w:rsidRPr="00C74ACC">
        <w:rPr>
          <w:rFonts w:ascii="Arial" w:hAnsi="Arial" w:cs="Arial"/>
          <w:sz w:val="24"/>
          <w:szCs w:val="24"/>
        </w:rPr>
        <w:t xml:space="preserve">расцепителем с фиксированными установками, </w:t>
      </w:r>
      <w:r w:rsidRPr="00C74ACC">
        <w:rPr>
          <w:rFonts w:ascii="Arial" w:hAnsi="Arial" w:cs="Arial"/>
          <w:sz w:val="24"/>
          <w:szCs w:val="24"/>
        </w:rPr>
        <w:t>кабель будет подключаться напрямую к автоматическим выключателям;</w:t>
      </w:r>
    </w:p>
    <w:p w14:paraId="216297D5" w14:textId="3733D741" w:rsidR="00AB1596" w:rsidRDefault="00AB1596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 xml:space="preserve">выход АВР для </w:t>
      </w:r>
      <w:r w:rsidR="00474B95" w:rsidRPr="00C74ACC">
        <w:rPr>
          <w:rFonts w:ascii="Arial" w:hAnsi="Arial" w:cs="Arial"/>
          <w:sz w:val="24"/>
          <w:szCs w:val="24"/>
        </w:rPr>
        <w:t xml:space="preserve">однофазных </w:t>
      </w:r>
      <w:r w:rsidRPr="00C74ACC">
        <w:rPr>
          <w:rFonts w:ascii="Arial" w:hAnsi="Arial" w:cs="Arial"/>
          <w:sz w:val="24"/>
          <w:szCs w:val="24"/>
        </w:rPr>
        <w:t xml:space="preserve">нагрузок бытовой </w:t>
      </w:r>
      <w:r w:rsidR="002F6ACD" w:rsidRPr="00C74ACC">
        <w:rPr>
          <w:rFonts w:ascii="Arial" w:hAnsi="Arial" w:cs="Arial"/>
          <w:sz w:val="24"/>
          <w:szCs w:val="24"/>
        </w:rPr>
        <w:t>электросети</w:t>
      </w:r>
      <w:r w:rsidRPr="00C74ACC">
        <w:rPr>
          <w:rFonts w:ascii="Arial" w:hAnsi="Arial" w:cs="Arial"/>
          <w:sz w:val="24"/>
          <w:szCs w:val="24"/>
        </w:rPr>
        <w:t xml:space="preserve"> и освещения проектировать на основе </w:t>
      </w:r>
      <w:r w:rsidR="002F6ACD" w:rsidRPr="00C74ACC">
        <w:rPr>
          <w:rFonts w:ascii="Arial" w:hAnsi="Arial" w:cs="Arial"/>
          <w:sz w:val="24"/>
          <w:szCs w:val="24"/>
        </w:rPr>
        <w:t xml:space="preserve">модульных </w:t>
      </w:r>
      <w:r w:rsidRPr="00C74ACC">
        <w:rPr>
          <w:rFonts w:ascii="Arial" w:hAnsi="Arial" w:cs="Arial"/>
          <w:sz w:val="24"/>
          <w:szCs w:val="24"/>
        </w:rPr>
        <w:t>автоматических выключателей</w:t>
      </w:r>
      <w:r w:rsidR="002F6ACD" w:rsidRPr="00C74ACC">
        <w:rPr>
          <w:rFonts w:ascii="Arial" w:hAnsi="Arial" w:cs="Arial"/>
          <w:sz w:val="24"/>
          <w:szCs w:val="24"/>
        </w:rPr>
        <w:t>, управляемые дифференциальным током (</w:t>
      </w:r>
      <w:proofErr w:type="spellStart"/>
      <w:r w:rsidR="002F6ACD" w:rsidRPr="00C74ACC">
        <w:rPr>
          <w:rFonts w:ascii="Arial" w:hAnsi="Arial" w:cs="Arial"/>
          <w:sz w:val="24"/>
          <w:szCs w:val="24"/>
        </w:rPr>
        <w:t>дифф.автомат</w:t>
      </w:r>
      <w:proofErr w:type="spellEnd"/>
      <w:r w:rsidR="002F6ACD" w:rsidRPr="00C74ACC">
        <w:rPr>
          <w:rFonts w:ascii="Arial" w:hAnsi="Arial" w:cs="Arial"/>
          <w:sz w:val="24"/>
          <w:szCs w:val="24"/>
        </w:rPr>
        <w:t xml:space="preserve">) </w:t>
      </w:r>
      <w:r w:rsidRPr="00C74ACC">
        <w:rPr>
          <w:rFonts w:ascii="Arial" w:hAnsi="Arial" w:cs="Arial"/>
          <w:sz w:val="24"/>
          <w:szCs w:val="24"/>
          <w:lang w:val="en-US"/>
        </w:rPr>
        <w:t>Legrand</w:t>
      </w:r>
      <w:r w:rsidRPr="00C74ACC">
        <w:rPr>
          <w:rFonts w:ascii="Arial" w:hAnsi="Arial" w:cs="Arial"/>
          <w:sz w:val="24"/>
          <w:szCs w:val="24"/>
        </w:rPr>
        <w:t xml:space="preserve"> серии DX</w:t>
      </w:r>
      <w:r w:rsidRPr="00C74ACC">
        <w:rPr>
          <w:rFonts w:ascii="Arial" w:hAnsi="Arial" w:cs="Arial"/>
          <w:sz w:val="24"/>
          <w:szCs w:val="24"/>
          <w:vertAlign w:val="superscript"/>
        </w:rPr>
        <w:t>3</w:t>
      </w:r>
      <w:r w:rsidRPr="00C74ACC">
        <w:rPr>
          <w:rFonts w:ascii="Arial" w:hAnsi="Arial" w:cs="Arial"/>
          <w:sz w:val="24"/>
          <w:szCs w:val="24"/>
        </w:rPr>
        <w:t>,</w:t>
      </w:r>
      <w:r w:rsidR="00474B95" w:rsidRPr="00C74ACC">
        <w:rPr>
          <w:rFonts w:ascii="Arial" w:hAnsi="Arial" w:cs="Arial"/>
          <w:sz w:val="24"/>
          <w:szCs w:val="24"/>
        </w:rPr>
        <w:t xml:space="preserve"> а для трёхфазной электросети</w:t>
      </w:r>
      <w:r w:rsidRPr="00C74ACC">
        <w:rPr>
          <w:rFonts w:ascii="Arial" w:hAnsi="Arial" w:cs="Arial"/>
          <w:sz w:val="24"/>
          <w:szCs w:val="24"/>
        </w:rPr>
        <w:t xml:space="preserve"> </w:t>
      </w:r>
      <w:r w:rsidR="00474B95" w:rsidRPr="00C74ACC">
        <w:rPr>
          <w:rFonts w:ascii="Arial" w:hAnsi="Arial" w:cs="Arial"/>
          <w:sz w:val="24"/>
          <w:szCs w:val="24"/>
        </w:rPr>
        <w:t>на основе модульных автоматических выключателей серии DX</w:t>
      </w:r>
      <w:r w:rsidR="00474B95" w:rsidRPr="00C74ACC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474B95" w:rsidRPr="00C74ACC">
        <w:rPr>
          <w:rFonts w:ascii="Arial" w:hAnsi="Arial" w:cs="Arial"/>
          <w:sz w:val="24"/>
          <w:szCs w:val="24"/>
        </w:rPr>
        <w:t xml:space="preserve">с термомагнитным </w:t>
      </w:r>
      <w:proofErr w:type="spellStart"/>
      <w:r w:rsidR="00474B95" w:rsidRPr="00C74ACC">
        <w:rPr>
          <w:rFonts w:ascii="Arial" w:hAnsi="Arial" w:cs="Arial"/>
          <w:sz w:val="24"/>
          <w:szCs w:val="24"/>
        </w:rPr>
        <w:t>расцепителем</w:t>
      </w:r>
      <w:proofErr w:type="spellEnd"/>
      <w:r w:rsidR="00474B95" w:rsidRPr="00C74ACC">
        <w:rPr>
          <w:rFonts w:ascii="Arial" w:hAnsi="Arial" w:cs="Arial"/>
          <w:sz w:val="24"/>
          <w:szCs w:val="24"/>
        </w:rPr>
        <w:t xml:space="preserve">, </w:t>
      </w:r>
      <w:r w:rsidRPr="00C74ACC">
        <w:rPr>
          <w:rFonts w:ascii="Arial" w:hAnsi="Arial" w:cs="Arial"/>
          <w:sz w:val="24"/>
          <w:szCs w:val="24"/>
        </w:rPr>
        <w:t>кабель будет подключаться напрямую к автоматическим выключателям;</w:t>
      </w:r>
    </w:p>
    <w:p w14:paraId="7D714F24" w14:textId="0DC3020C" w:rsidR="009625BB" w:rsidRPr="00C74ACC" w:rsidRDefault="009625BB" w:rsidP="009625BB">
      <w:pPr>
        <w:pStyle w:val="a6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C74ACC">
        <w:rPr>
          <w:rFonts w:ascii="Arial" w:hAnsi="Arial" w:cs="Arial"/>
          <w:sz w:val="24"/>
          <w:szCs w:val="24"/>
        </w:rPr>
        <w:t xml:space="preserve">аблица </w:t>
      </w:r>
      <w:r>
        <w:rPr>
          <w:rFonts w:ascii="Arial" w:hAnsi="Arial" w:cs="Arial"/>
          <w:sz w:val="24"/>
          <w:szCs w:val="24"/>
        </w:rPr>
        <w:t>автоматических выключателей для нагрузок в секциях:</w:t>
      </w:r>
    </w:p>
    <w:tbl>
      <w:tblPr>
        <w:tblW w:w="9233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698"/>
        <w:gridCol w:w="426"/>
        <w:gridCol w:w="303"/>
        <w:gridCol w:w="142"/>
        <w:gridCol w:w="1134"/>
        <w:gridCol w:w="2698"/>
        <w:gridCol w:w="425"/>
        <w:gridCol w:w="303"/>
      </w:tblGrid>
      <w:tr w:rsidR="009625BB" w:rsidRPr="007C5A67" w14:paraId="1119F409" w14:textId="77777777" w:rsidTr="00330F80">
        <w:trPr>
          <w:trHeight w:val="300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F62264" w14:textId="77777777" w:rsidR="009625BB" w:rsidRPr="007C5A67" w:rsidRDefault="009625BB" w:rsidP="009625BB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Секция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285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DA5C76" w14:textId="77777777" w:rsidR="009625BB" w:rsidRPr="007C5A67" w:rsidRDefault="009625BB" w:rsidP="009625BB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Секция 2</w:t>
            </w:r>
          </w:p>
        </w:tc>
      </w:tr>
      <w:tr w:rsidR="009625BB" w:rsidRPr="007C5A67" w14:paraId="35B23757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B697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1QF1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96F9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DRX250 MT 160A 3П 18kA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951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5726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1269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5388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2QF1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7F50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DRX250 MT 160A 3П 18kA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2A74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90DC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  <w:tr w:rsidR="009625BB" w:rsidRPr="007C5A67" w14:paraId="108D0D54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E245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1QF2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267E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DRX250 MT 125A 3П 18KA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76CE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E2A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AF96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F0ED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2QF2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68FF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DRX250 MT 125A 3П 18KA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E19F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4237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  <w:tr w:rsidR="009625BB" w:rsidRPr="007C5A67" w14:paraId="1111139B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FEB9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1QF3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C352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DRX125 MT 100A 3П 10KA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D88A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DF01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FE08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5C7D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2QF3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EA3F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DRX125 MT 100A 3П 10KA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4DA0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CBB2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  <w:tr w:rsidR="009625BB" w:rsidRPr="007C5A67" w14:paraId="0B6D3CE0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CDAB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1QF4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C7A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DRX125 MT 80A 3П 10KA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F443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9690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5A0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9F2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2QF4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4545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DRX125 MT 80A 3П 10KA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1F11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F17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  <w:tr w:rsidR="009625BB" w:rsidRPr="007C5A67" w14:paraId="6AD2C4E3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16D8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1QF5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4286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C40 3П 6000/6kA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D170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AFD2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E81F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EF7C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2QF5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5C68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C40 3П 6000/6kA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055A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4C67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  <w:tr w:rsidR="009625BB" w:rsidRPr="007C5A67" w14:paraId="37770A26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1E85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1QF6-1QF8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9714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C25 3П 6000/6kA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AE09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6BF4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63EF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77B5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2QF6-2QF8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10DA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C25 3П 6000/6kA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5A96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D960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  <w:tr w:rsidR="009625BB" w:rsidRPr="007C5A67" w14:paraId="0750FDA6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1836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1QF9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C99A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C20 3П 6000/6kA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E7B2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6DD4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59E0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97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2QF9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C10E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C20 3П 6000/6kA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10D2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4738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  <w:tr w:rsidR="009625BB" w:rsidRPr="007C5A67" w14:paraId="409F010A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75A9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1QF10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29D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C20 1П 6000/6kA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E24C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283E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9ED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860C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2QF10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691A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C20 1П 6000/6kA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F61F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B77E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  <w:tr w:rsidR="009625BB" w:rsidRPr="007C5A67" w14:paraId="0237B4C8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B32D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1QF11-1QF12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9751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C16 1П 6000/6kA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F3B1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8B1E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D21E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A907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2QF11-2QF12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7379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C16 1П 6000/6kA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B3B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2211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  <w:tr w:rsidR="009625BB" w:rsidRPr="007C5A67" w14:paraId="5E561402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FE86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1QF13-1QF19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386A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C10 1П 6000/6kA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3443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F4FC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511F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E97A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2QF13-2QF19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D7A5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DX3-E C10 1П 6000/6kA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A51E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3102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  <w:tr w:rsidR="00330F80" w:rsidRPr="007C5A67" w14:paraId="5375373F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8D60" w14:textId="1C195EE7" w:rsidR="00330F80" w:rsidRPr="00330F80" w:rsidRDefault="00330F80" w:rsidP="00330F80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1R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val="en-US"/>
              </w:rPr>
              <w:t>F1-1RF2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787D" w14:textId="5F4F59A9" w:rsidR="00330F80" w:rsidRPr="007C5A67" w:rsidRDefault="00330F80" w:rsidP="00330F80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330F8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CX3 </w:t>
            </w:r>
            <w:proofErr w:type="spellStart"/>
            <w:r w:rsidRPr="00330F8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Имп.реле</w:t>
            </w:r>
            <w:proofErr w:type="spellEnd"/>
            <w:r w:rsidRPr="00330F8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230V 1F 16A </w:t>
            </w:r>
            <w:proofErr w:type="spellStart"/>
            <w:r w:rsidRPr="00330F8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бесш</w:t>
            </w:r>
            <w:proofErr w:type="spellEnd"/>
            <w:r w:rsidRPr="00330F8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1A5F" w14:textId="145A8050" w:rsidR="00330F80" w:rsidRPr="00330F80" w:rsidRDefault="00330F80" w:rsidP="00330F80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val="en-US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6283" w14:textId="383C7DB4" w:rsidR="00330F80" w:rsidRPr="007C5A67" w:rsidRDefault="00330F80" w:rsidP="00330F80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517AE" w14:textId="77777777" w:rsidR="00330F80" w:rsidRPr="007C5A67" w:rsidRDefault="00330F80" w:rsidP="00330F80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2AC2" w14:textId="3E373AC3" w:rsidR="00330F80" w:rsidRPr="007C5A67" w:rsidRDefault="00330F80" w:rsidP="00330F80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val="en-US"/>
              </w:rPr>
              <w:t>F1-2RF2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FEF6" w14:textId="24ACC533" w:rsidR="00330F80" w:rsidRPr="007C5A67" w:rsidRDefault="00330F80" w:rsidP="00330F80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330F8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CX3 </w:t>
            </w:r>
            <w:proofErr w:type="spellStart"/>
            <w:r w:rsidRPr="00330F8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Имп.реле</w:t>
            </w:r>
            <w:proofErr w:type="spellEnd"/>
            <w:r w:rsidRPr="00330F8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230V 1F 16A </w:t>
            </w:r>
            <w:proofErr w:type="spellStart"/>
            <w:r w:rsidRPr="00330F8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бесш</w:t>
            </w:r>
            <w:proofErr w:type="spellEnd"/>
            <w:r w:rsidRPr="00330F80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FCD5" w14:textId="1315F72B" w:rsidR="00330F80" w:rsidRPr="007C5A67" w:rsidRDefault="00330F80" w:rsidP="00330F80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val="en-US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5809" w14:textId="4CB7E498" w:rsidR="00330F80" w:rsidRPr="007C5A67" w:rsidRDefault="00330F80" w:rsidP="00330F80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  <w:tr w:rsidR="009625BB" w:rsidRPr="007C5A67" w14:paraId="68C9CCEB" w14:textId="77777777" w:rsidTr="00330F8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7B5A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1QF20-1QF34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F160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АВДТ DX3 1П+Н C16А 30MA-AC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ED3A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C5ED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F8AE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EE0B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2QF20-2QF34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1D1A" w14:textId="77777777" w:rsidR="009625BB" w:rsidRPr="007C5A67" w:rsidRDefault="009625BB" w:rsidP="00B36B92">
            <w:pPr>
              <w:suppressAutoHyphens w:val="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АВДТ DX3 1П+Н C16А 30MA-AC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20B9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2E7A" w14:textId="77777777" w:rsidR="009625BB" w:rsidRPr="007C5A67" w:rsidRDefault="009625BB" w:rsidP="00B36B92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7C5A6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шт.</w:t>
            </w:r>
          </w:p>
        </w:tc>
      </w:tr>
    </w:tbl>
    <w:p w14:paraId="10B2C8EC" w14:textId="77777777" w:rsidR="009625BB" w:rsidRPr="00C74ACC" w:rsidRDefault="009625BB" w:rsidP="009625BB">
      <w:p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19D1E1D7" w14:textId="531E58D3" w:rsidR="00F11566" w:rsidRDefault="00F11566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lastRenderedPageBreak/>
        <w:t>клеммная колодка для подключения органов управления и индикации на двери (предохранители для питания вольтметров</w:t>
      </w:r>
      <w:r w:rsidR="00474B95" w:rsidRPr="00C74ACC">
        <w:rPr>
          <w:rFonts w:ascii="Arial" w:hAnsi="Arial" w:cs="Arial"/>
          <w:sz w:val="24"/>
          <w:szCs w:val="24"/>
        </w:rPr>
        <w:t xml:space="preserve"> на основе SFR.4GR</w:t>
      </w:r>
      <w:r w:rsidRPr="00C74ACC">
        <w:rPr>
          <w:rFonts w:ascii="Arial" w:hAnsi="Arial" w:cs="Arial"/>
          <w:sz w:val="24"/>
          <w:szCs w:val="24"/>
        </w:rPr>
        <w:t>);</w:t>
      </w:r>
    </w:p>
    <w:p w14:paraId="562A0EE3" w14:textId="7712BC15" w:rsidR="009C42F6" w:rsidRPr="00C74ACC" w:rsidRDefault="009C42F6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обвязку внутренних проводных соединений шкафа АВР производить в перфорированном коробе типа «</w:t>
      </w:r>
      <w:r>
        <w:rPr>
          <w:rFonts w:ascii="Arial" w:hAnsi="Arial" w:cs="Arial"/>
          <w:sz w:val="24"/>
          <w:szCs w:val="24"/>
          <w:lang w:val="en-US"/>
        </w:rPr>
        <w:t>Lina</w:t>
      </w:r>
      <w:r w:rsidRPr="009C42F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»;</w:t>
      </w:r>
    </w:p>
    <w:p w14:paraId="23D1B984" w14:textId="77777777" w:rsidR="00F11566" w:rsidRPr="00C74ACC" w:rsidRDefault="00F11566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защита внутренних цепей АВР автоматическими выключателями;</w:t>
      </w:r>
    </w:p>
    <w:p w14:paraId="3FC6D093" w14:textId="77777777" w:rsidR="00F11566" w:rsidRPr="00C74ACC" w:rsidRDefault="00F11566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маркировка внутренней схемы АВР (провода, оборудование);</w:t>
      </w:r>
    </w:p>
    <w:p w14:paraId="7F905E64" w14:textId="13D24DE1" w:rsidR="00461FF3" w:rsidRPr="00C74ACC" w:rsidRDefault="00C74ACC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 заземления </w:t>
      </w:r>
      <w:r>
        <w:rPr>
          <w:rFonts w:ascii="Arial" w:hAnsi="Arial" w:cs="Arial"/>
          <w:sz w:val="24"/>
          <w:szCs w:val="24"/>
          <w:lang w:val="en-US"/>
        </w:rPr>
        <w:t>TN</w:t>
      </w:r>
      <w:r w:rsidRPr="00C74A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C74A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C74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отдельные </w:t>
      </w:r>
      <w:r w:rsidR="00F11566" w:rsidRPr="00C74ACC">
        <w:rPr>
          <w:rFonts w:ascii="Arial" w:hAnsi="Arial" w:cs="Arial"/>
          <w:sz w:val="24"/>
          <w:szCs w:val="24"/>
        </w:rPr>
        <w:t>шин</w:t>
      </w:r>
      <w:r w:rsidR="00461FF3" w:rsidRPr="00C74ACC">
        <w:rPr>
          <w:rFonts w:ascii="Arial" w:hAnsi="Arial" w:cs="Arial"/>
          <w:sz w:val="24"/>
          <w:szCs w:val="24"/>
        </w:rPr>
        <w:t>ы</w:t>
      </w:r>
      <w:r w:rsidR="00F11566" w:rsidRPr="00C74ACC">
        <w:rPr>
          <w:rFonts w:ascii="Arial" w:hAnsi="Arial" w:cs="Arial"/>
          <w:sz w:val="24"/>
          <w:szCs w:val="24"/>
        </w:rPr>
        <w:t xml:space="preserve"> «</w:t>
      </w:r>
      <w:r w:rsidR="00F11566" w:rsidRPr="00C74ACC">
        <w:rPr>
          <w:rFonts w:ascii="Arial" w:hAnsi="Arial" w:cs="Arial"/>
          <w:sz w:val="24"/>
          <w:szCs w:val="24"/>
          <w:lang w:val="en-US"/>
        </w:rPr>
        <w:t>N</w:t>
      </w:r>
      <w:r w:rsidR="00F11566" w:rsidRPr="00C74ACC">
        <w:rPr>
          <w:rFonts w:ascii="Arial" w:hAnsi="Arial" w:cs="Arial"/>
          <w:sz w:val="24"/>
          <w:szCs w:val="24"/>
        </w:rPr>
        <w:t>» и «</w:t>
      </w:r>
      <w:r w:rsidR="00F11566" w:rsidRPr="00C74ACC">
        <w:rPr>
          <w:rFonts w:ascii="Arial" w:hAnsi="Arial" w:cs="Arial"/>
          <w:sz w:val="24"/>
          <w:szCs w:val="24"/>
          <w:lang w:val="en-US"/>
        </w:rPr>
        <w:t>PE</w:t>
      </w:r>
      <w:r w:rsidR="00F11566" w:rsidRPr="00C74AC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соединены перемычкой</w:t>
      </w:r>
      <w:r w:rsidR="00362C65" w:rsidRPr="00C74ACC">
        <w:rPr>
          <w:rFonts w:ascii="Arial" w:hAnsi="Arial" w:cs="Arial"/>
          <w:sz w:val="24"/>
          <w:szCs w:val="24"/>
        </w:rPr>
        <w:t>;</w:t>
      </w:r>
    </w:p>
    <w:p w14:paraId="3113A856" w14:textId="0FF30F02" w:rsidR="00362C65" w:rsidRPr="00C74ACC" w:rsidRDefault="00362C65" w:rsidP="00C74ACC">
      <w:pPr>
        <w:numPr>
          <w:ilvl w:val="0"/>
          <w:numId w:val="4"/>
        </w:numPr>
        <w:shd w:val="clear" w:color="auto" w:fill="FFFFFF"/>
        <w:suppressAutoHyphens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sz w:val="24"/>
          <w:szCs w:val="24"/>
        </w:rPr>
        <w:t>рисунки и схему логики работы АВР смотреть ниже.</w:t>
      </w:r>
    </w:p>
    <w:p w14:paraId="2D6EB9B8" w14:textId="77777777" w:rsidR="00461FF3" w:rsidRPr="00C74ACC" w:rsidRDefault="00461FF3" w:rsidP="00C74ACC">
      <w:pPr>
        <w:shd w:val="clear" w:color="auto" w:fill="FFFFFF"/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6AD08702" w14:textId="29692A0B" w:rsidR="00493EF8" w:rsidRPr="00C74ACC" w:rsidRDefault="00493EF8" w:rsidP="00C74ACC">
      <w:pPr>
        <w:shd w:val="clear" w:color="auto" w:fill="FFFFFF"/>
        <w:ind w:left="720"/>
        <w:contextualSpacing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96EBDE" wp14:editId="62E37CF6">
            <wp:extent cx="5001323" cy="15242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4DD2A" w14:textId="4B88EE28" w:rsidR="00735494" w:rsidRPr="00C74ACC" w:rsidRDefault="00493EF8" w:rsidP="00C74ACC">
      <w:pPr>
        <w:shd w:val="clear" w:color="auto" w:fill="FFFFFF"/>
        <w:ind w:left="720"/>
        <w:contextualSpacing/>
        <w:rPr>
          <w:rFonts w:ascii="Arial" w:hAnsi="Arial" w:cs="Arial"/>
          <w:sz w:val="24"/>
          <w:szCs w:val="24"/>
        </w:rPr>
      </w:pPr>
      <w:r w:rsidRPr="00C74AC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255EA1" wp14:editId="52081254">
            <wp:extent cx="5940425" cy="47218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B42C" w14:textId="4C5639DB" w:rsidR="00493EF8" w:rsidRPr="00C74ACC" w:rsidRDefault="00493EF8" w:rsidP="00C74ACC">
      <w:pPr>
        <w:pStyle w:val="a5"/>
        <w:numPr>
          <w:ilvl w:val="0"/>
          <w:numId w:val="8"/>
        </w:numPr>
        <w:ind w:left="426"/>
        <w:rPr>
          <w:rFonts w:ascii="Arial" w:hAnsi="Arial" w:cs="Arial"/>
        </w:rPr>
      </w:pPr>
      <w:r w:rsidRPr="00C74ACC">
        <w:rPr>
          <w:rFonts w:ascii="Arial" w:hAnsi="Arial" w:cs="Arial"/>
        </w:rPr>
        <w:t>Оборудование должно быть новым и ранее не использованным. Обязательное согласование с Заказчиком схемы АВР</w:t>
      </w:r>
      <w:r w:rsidR="00C74ACC">
        <w:rPr>
          <w:rFonts w:ascii="Arial" w:hAnsi="Arial" w:cs="Arial"/>
        </w:rPr>
        <w:t>, размеров шкафа</w:t>
      </w:r>
      <w:r w:rsidRPr="00C74ACC">
        <w:rPr>
          <w:rFonts w:ascii="Arial" w:hAnsi="Arial" w:cs="Arial"/>
        </w:rPr>
        <w:t xml:space="preserve"> и логику работы ввода резерва. Все настройки контроллера и ПИН-код в исполнительной документации.</w:t>
      </w:r>
    </w:p>
    <w:p w14:paraId="7771DF30" w14:textId="1608FA10" w:rsidR="00493EF8" w:rsidRPr="00C74ACC" w:rsidRDefault="00493EF8" w:rsidP="00C74ACC">
      <w:pPr>
        <w:pStyle w:val="a5"/>
        <w:numPr>
          <w:ilvl w:val="0"/>
          <w:numId w:val="8"/>
        </w:numPr>
        <w:ind w:left="426"/>
        <w:rPr>
          <w:rFonts w:ascii="Arial" w:hAnsi="Arial" w:cs="Arial"/>
        </w:rPr>
      </w:pPr>
      <w:r w:rsidRPr="00C74ACC">
        <w:rPr>
          <w:rFonts w:ascii="Arial" w:hAnsi="Arial" w:cs="Arial"/>
        </w:rPr>
        <w:t>Срок гарантии на оборудование – не менее 12 месяцев с даты подписания Актов сдачи приемки Поставщиком и Покупателем (Заказчиком).</w:t>
      </w:r>
    </w:p>
    <w:p w14:paraId="668C2128" w14:textId="0D723A4E" w:rsidR="00493EF8" w:rsidRPr="00C74ACC" w:rsidRDefault="00493EF8" w:rsidP="00C74ACC">
      <w:pPr>
        <w:pStyle w:val="a5"/>
        <w:numPr>
          <w:ilvl w:val="0"/>
          <w:numId w:val="8"/>
        </w:numPr>
        <w:ind w:left="426"/>
        <w:rPr>
          <w:rFonts w:ascii="Arial" w:hAnsi="Arial" w:cs="Arial"/>
        </w:rPr>
      </w:pPr>
      <w:r w:rsidRPr="00C74ACC">
        <w:rPr>
          <w:rFonts w:ascii="Arial" w:hAnsi="Arial" w:cs="Arial"/>
        </w:rPr>
        <w:t>Комплект поставки: передача оборудования сопровождается передачей эксплуатационной документации (Инструкцией по эксплуатации) на русском языке:</w:t>
      </w:r>
    </w:p>
    <w:p w14:paraId="28E0EAF4" w14:textId="77777777" w:rsidR="00493EF8" w:rsidRPr="00C74ACC" w:rsidRDefault="00493EF8" w:rsidP="00C74ACC">
      <w:pPr>
        <w:pStyle w:val="a5"/>
        <w:numPr>
          <w:ilvl w:val="0"/>
          <w:numId w:val="6"/>
        </w:numPr>
        <w:rPr>
          <w:rFonts w:ascii="Arial" w:hAnsi="Arial" w:cs="Arial"/>
        </w:rPr>
      </w:pPr>
      <w:r w:rsidRPr="00C74ACC">
        <w:rPr>
          <w:rFonts w:ascii="Arial" w:hAnsi="Arial" w:cs="Arial"/>
        </w:rPr>
        <w:t>бумажный вариант – 1 комплект;</w:t>
      </w:r>
    </w:p>
    <w:p w14:paraId="6DF26348" w14:textId="68CB4DA4" w:rsidR="00362C65" w:rsidRPr="00C74ACC" w:rsidRDefault="00493EF8" w:rsidP="00C74ACC">
      <w:pPr>
        <w:pStyle w:val="a5"/>
        <w:numPr>
          <w:ilvl w:val="0"/>
          <w:numId w:val="6"/>
        </w:numPr>
        <w:rPr>
          <w:rFonts w:ascii="Arial" w:hAnsi="Arial" w:cs="Arial"/>
        </w:rPr>
      </w:pPr>
      <w:r w:rsidRPr="00C74ACC">
        <w:rPr>
          <w:rFonts w:ascii="Arial" w:hAnsi="Arial" w:cs="Arial"/>
        </w:rPr>
        <w:t xml:space="preserve">электронный вариант на </w:t>
      </w:r>
      <w:r w:rsidRPr="00C74ACC">
        <w:rPr>
          <w:rFonts w:ascii="Arial" w:hAnsi="Arial" w:cs="Arial"/>
          <w:lang w:val="en-US"/>
        </w:rPr>
        <w:t>CD</w:t>
      </w:r>
      <w:r w:rsidRPr="00C74ACC">
        <w:rPr>
          <w:rFonts w:ascii="Arial" w:hAnsi="Arial" w:cs="Arial"/>
        </w:rPr>
        <w:t>(</w:t>
      </w:r>
      <w:r w:rsidRPr="00C74ACC">
        <w:rPr>
          <w:rFonts w:ascii="Arial" w:hAnsi="Arial" w:cs="Arial"/>
          <w:lang w:val="en-US"/>
        </w:rPr>
        <w:t>DVD</w:t>
      </w:r>
      <w:r w:rsidRPr="00C74ACC">
        <w:rPr>
          <w:rFonts w:ascii="Arial" w:hAnsi="Arial" w:cs="Arial"/>
        </w:rPr>
        <w:t>)-диске – 1 комплект.</w:t>
      </w:r>
    </w:p>
    <w:p w14:paraId="2126A0DB" w14:textId="61F5AC13" w:rsidR="00362C65" w:rsidRPr="00C74ACC" w:rsidRDefault="00362C65" w:rsidP="00C74ACC">
      <w:pPr>
        <w:pStyle w:val="a6"/>
        <w:rPr>
          <w:rFonts w:ascii="Arial" w:hAnsi="Arial" w:cs="Arial"/>
          <w:sz w:val="24"/>
          <w:szCs w:val="24"/>
        </w:rPr>
      </w:pPr>
    </w:p>
    <w:sectPr w:rsidR="00362C65" w:rsidRPr="00C74ACC" w:rsidSect="009625BB">
      <w:pgSz w:w="11906" w:h="16838"/>
      <w:pgMar w:top="28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5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7D23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34D0B"/>
    <w:multiLevelType w:val="hybridMultilevel"/>
    <w:tmpl w:val="E4647D4E"/>
    <w:lvl w:ilvl="0" w:tplc="6E6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46EE"/>
    <w:multiLevelType w:val="hybridMultilevel"/>
    <w:tmpl w:val="B8C29E42"/>
    <w:lvl w:ilvl="0" w:tplc="39AE4B6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13CA0"/>
    <w:multiLevelType w:val="hybridMultilevel"/>
    <w:tmpl w:val="C762A296"/>
    <w:lvl w:ilvl="0" w:tplc="574463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02E22"/>
    <w:multiLevelType w:val="hybridMultilevel"/>
    <w:tmpl w:val="07580874"/>
    <w:lvl w:ilvl="0" w:tplc="574463A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F63CDF"/>
    <w:multiLevelType w:val="hybridMultilevel"/>
    <w:tmpl w:val="E7F2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1259F"/>
    <w:multiLevelType w:val="multilevel"/>
    <w:tmpl w:val="0AB056D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94"/>
    <w:rsid w:val="000D6E76"/>
    <w:rsid w:val="00117C14"/>
    <w:rsid w:val="00200506"/>
    <w:rsid w:val="002F6ACD"/>
    <w:rsid w:val="00330F80"/>
    <w:rsid w:val="00362C65"/>
    <w:rsid w:val="003F06DD"/>
    <w:rsid w:val="00461FF3"/>
    <w:rsid w:val="00474B95"/>
    <w:rsid w:val="00493EF8"/>
    <w:rsid w:val="004F0D6E"/>
    <w:rsid w:val="00696E85"/>
    <w:rsid w:val="00735494"/>
    <w:rsid w:val="007C4D53"/>
    <w:rsid w:val="007C5A67"/>
    <w:rsid w:val="00942064"/>
    <w:rsid w:val="009625BB"/>
    <w:rsid w:val="009A416E"/>
    <w:rsid w:val="009C42F6"/>
    <w:rsid w:val="00AB1596"/>
    <w:rsid w:val="00AB476A"/>
    <w:rsid w:val="00B04180"/>
    <w:rsid w:val="00C74ACC"/>
    <w:rsid w:val="00D65B4E"/>
    <w:rsid w:val="00D943E4"/>
    <w:rsid w:val="00EB50D9"/>
    <w:rsid w:val="00F11566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5A8B"/>
  <w15:chartTrackingRefBased/>
  <w15:docId w15:val="{4FA82D79-4C76-4CB0-8E55-8B65599B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A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Абзац 2,Начало абзаца,Абзац списка - заголовок 3,Абзац списка11,основной диплом,фото,List Paragraph,Нумерованные списки,Абзац списка1,Основа,Заголовок мой1,СписокСТПр"/>
    <w:basedOn w:val="a"/>
    <w:link w:val="a4"/>
    <w:uiPriority w:val="34"/>
    <w:qFormat/>
    <w:rsid w:val="00735494"/>
    <w:pPr>
      <w:suppressAutoHyphens w:val="0"/>
      <w:ind w:left="708"/>
    </w:pPr>
    <w:rPr>
      <w:color w:val="auto"/>
      <w:kern w:val="0"/>
    </w:rPr>
  </w:style>
  <w:style w:type="character" w:customStyle="1" w:styleId="a4">
    <w:name w:val="Абзац списка Знак"/>
    <w:aliases w:val="Ненумерованный список Знак,Абзац 2 Знак,Начало абзаца Знак,Абзац списка - заголовок 3 Знак,Абзац списка11 Знак,основной диплом Знак,фото Знак,List Paragraph Знак,Нумерованные списки Знак,Абзац списка1 Знак,Основа Знак,СписокСТПр Знак"/>
    <w:link w:val="a3"/>
    <w:uiPriority w:val="34"/>
    <w:locked/>
    <w:rsid w:val="00735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ункт"/>
    <w:basedOn w:val="a"/>
    <w:rsid w:val="00735494"/>
    <w:pPr>
      <w:tabs>
        <w:tab w:val="num" w:pos="1494"/>
      </w:tabs>
      <w:suppressAutoHyphens w:val="0"/>
      <w:ind w:left="1494" w:hanging="1134"/>
      <w:jc w:val="both"/>
    </w:pPr>
    <w:rPr>
      <w:color w:val="auto"/>
      <w:kern w:val="0"/>
      <w:sz w:val="24"/>
      <w:szCs w:val="24"/>
    </w:rPr>
  </w:style>
  <w:style w:type="paragraph" w:styleId="a6">
    <w:name w:val="No Spacing"/>
    <w:uiPriority w:val="1"/>
    <w:qFormat/>
    <w:rsid w:val="00362C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AC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Маличенко</dc:creator>
  <cp:keywords/>
  <dc:description/>
  <cp:lastModifiedBy>Марченко Юлия Олеговна</cp:lastModifiedBy>
  <cp:revision>4</cp:revision>
  <dcterms:created xsi:type="dcterms:W3CDTF">2023-09-12T06:13:00Z</dcterms:created>
  <dcterms:modified xsi:type="dcterms:W3CDTF">2024-04-17T10:28:00Z</dcterms:modified>
</cp:coreProperties>
</file>